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40% опрошенных россиян готовы отдать детей на подработку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2024-06-04</w:t>
      </w:r>
    </w:p>
    <w:p>
      <w:pPr/>
      <w:r>
        <w:t>1 мин. на чтение</w:t>
      </w:r>
    </w:p>
    <w:p/>
    <w:p>
      <w:r>
        <w:t xml:space="preserve">Согласно </w:t>
      </w:r>
      <w:hyperlink r:id="rId11">
        <w:r>
          <w:rPr>
            <w:color w:val="0000FF"/>
            <w:u w:val="single"/>
          </w:rPr>
          <w:t>результатам</w:t>
        </w:r>
      </w:hyperlink>
      <w:r>
        <w:t xml:space="preserve"> исследования, проведенного аналитиками финансового маркетплейса «Выберу.ру», более 40% опрошенных родителей положительно относятся к подработкам детей в летние каникулы. Главным достоинством респонденты называют формирование правильных финансовых привычек у детей.</w:t>
      </w:r>
    </w:p>
    <w:p>
      <w:r>
        <w:t>Опрос показал, что 43% участников, имеющих детей от 14 до 16 лет, поддерживают их подработку, высказывая мнение, что это лучший способ научить ребенка на практике основам финансовой грамотности. 34% родителей считают, что подработка на школьных каникулах окажет помощь подростку в формировании успешной бизнес-карьере в молодом возрасте. 14% уверены, что любая работа положительно влияет на развитие социальных навыков. Не поддержало идею подработки только 23% опрошенных, считая, что работа в школьном возрасте негативно влияет на успеваемость и во время каникул необходимо отдыхать.</w:t>
      </w:r>
    </w:p>
    <w:p>
      <w:r>
        <w:t>Директор департамента коммуникационной политики «Выберу.ру» Анна Романенко высказала мнение, что чем раньше ребенок учится реальным финансовым операциям, тем проще ему будет адаптироваться во взрослом мире.</w:t>
      </w:r>
    </w:p>
    <w:p>
      <w:r>
        <w:t>Несомненно, навыки финансовой грамотности и желание трудовой деятельности важны для подрастающего поколения, но на практике, в большинстве случаев, подобные желания вызваны не тягой подростка к саморазвитию, а тяжелым материальным положением семьи. Так, ребенок, не получающий в необходимой мере материальную поддержку своих потребностей, вынужден рано начинать трудовую деятельность, распыляя свои силы и отказывая себе в возможности развития и отдыха. Родители вынуждены с одобрением относиться к подобному положению вещей, дабы хоть сколь-нибудь снизить свою финансовую перегрузку.</w:t>
      </w:r>
    </w:p>
    <w:p>
      <w:r>
        <w:t>Апологеты капитализма с радостью аннулируют вековые завоевания трудящихся, называя детский труд пользой: для детей - развитие финансовой грамотности; для родителей - помощь в воспитании и снижение материальной нагрузки; для общества – взращивание человека ответственного и грамотного. На деле за ширмой всеобщей пользы скрывается банальное желание всё большей эксплуатации населения и всё большая жажда наживы. Только осознав свои классовые интересы можно создать условия, при которых человек сможет развиваться без необходимости делать выбор между голодом и рабством.</w:t>
      </w:r>
    </w:p>
    <w:p>
      <w:r>
        <w:t xml:space="preserve">Источник: Известия - </w:t>
      </w:r>
      <w:hyperlink r:id="rId11">
        <w:r>
          <w:rPr>
            <w:color w:val="0000FF"/>
            <w:u w:val="single"/>
          </w:rPr>
          <w:t>«Более 40% опрошенных россиян готовы отдать детей на подработку»</w:t>
        </w:r>
      </w:hyperlink>
      <w:r>
        <w:t xml:space="preserve"> от 31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pros-opriedielil-populiarnost-idiei-dietskogho-truda-v-rossii" TargetMode="External"/><Relationship Id="rId11" Type="http://schemas.openxmlformats.org/officeDocument/2006/relationships/hyperlink" Target="https://iz.ru/1704999/2024-05-31/bolee-40-oproshennykh-rossiian-gotovy-otdat-detei-na-podrabo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