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катастрофе на Каховской ГЭС</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2023-06-12</w:t>
      </w:r>
    </w:p>
    <w:p>
      <w:pPr/>
      <w:r>
        <w:t>2 мин. на чтение</w:t>
      </w:r>
    </w:p>
    <w:p/>
    <w:p>
      <w:r>
        <w:t>Разрушение плотины Каховской ГЭС произошло в ночь на 6 июня. В зоне бедствия находятся до 40 тысяч человек. В зоне подтопления на левом берегу Днепра находятся 35 населённых пунктов, среди которых есть и города (Голая Пристань, Новая Каховка), на правом берегу затопило 20 населённых пунктов, в том числе г. Херсон. Некоторые населённые пункты оказались полностью под водой, например с. Корсунка на левом берегу Днепра.</w:t>
      </w:r>
    </w:p>
    <w:p>
      <w:r>
        <w:t>Жители вынуждены были спасаться, залезая на крыши своих домов. Но некоторым людям не удавалось спасаться даже так, так как могучее течение воды смывало дома целиком. Воды Днепра наступали на жилую застройку и на высоком (правом) берегу реки, например на районы Херсона – Корабел и Остров, городские кварталы стали напоминать сюрреалистичный пейзаж. Помимо этого из берегов вышли и реки поменьше, которые впадают в Днепр, например р. Ингулец и р. Веревчина. Многим животным не суждено было выбраться из водной пучины, собаки погибали прямо на поводках, в Новой Каховке целый зоопарк с тремя сотнями животных ушёл под воду.</w:t>
      </w:r>
    </w:p>
    <w:p>
      <w:r>
        <w:t xml:space="preserve">Разрушение плотины Каховской ГЭС – это «монументальная гуманитарная, экономическая и экологическая катастрофа», </w:t>
      </w:r>
      <w:hyperlink r:id="rId11">
        <w:r>
          <w:rPr>
            <w:color w:val="0000FF"/>
            <w:u w:val="single"/>
          </w:rPr>
          <w:t>заявил</w:t>
        </w:r>
      </w:hyperlink>
      <w:r>
        <w:t xml:space="preserve"> генеральный секретарь ООН Антониу Гутерриш.</w:t>
      </w:r>
    </w:p>
    <w:p>
      <w:r>
        <w:t>Международный комитет Красного Креста (МККК) счел разрушение плотины Каховской гидроэлектростанции (ГЭС) одним из самых значительных повреждений гражданской инфраструктуры с февраля 2022 года. Об этом пресс-служба комитета написала на официальной странице МККК в Twitter.</w:t>
      </w:r>
    </w:p>
    <w:p>
      <w:r>
        <w:t>Каховская ГЭС пятая по размеру на территории бывшей УССР. ГЭС с 1950-х г. обеспечивала регулирование стока Днепра для питания электроэнергией, орошения и водоснабжения засушливых южных районов и навигации от Херсона до Запорожья. От нее начинается Северо-Крымский канал, обеспечивающий днепровской водой полуостров. Станция перестала вырабатывать электроэнергию с начала боевых действий в 2022 г.</w:t>
      </w:r>
    </w:p>
    <w:p>
      <w:r>
        <w:t>Помимо затопления территорий есть и косвенные риски. Замглавы администрации Новой Каховки Сергей Дмитриев сообщил, что в Новой Каховке затоплено кладбище.</w:t>
      </w:r>
    </w:p>
    <w:p>
      <w:pPr>
        <w:pStyle w:val="IntenseQuote"/>
      </w:pPr>
      <w:r>
        <w:t>«[Это] уже приведет к серьезному, большому заражению воды и создаст очень большие трудности именно для гражданского населения», – сказал он в эфире «Радио России».</w:t>
      </w:r>
    </w:p>
    <w:p>
      <w:r>
        <w:t>Владелец херсонского фермерского хозяйства «Аделаида» Сергей Рыбалко прогнозирует, что восстановить сельское хозяйство региона можно будет в лучшем случае через пять лет. Новая Каховка и побережье Днепра – это также центр производства большого количества садовой продукции. Сады, виноградники и тепличные хозяйства будут разрушены – в результате производство овощей, фруктов и ягод существенно сократится на долгое время. Оценить объемы этих потерь сейчас сложно. Также из-за обмеления произошёл массовый мор рыбы вверх по течению, кроме этого отложенная икра после недавнего нереста рыбы высохнет.</w:t>
      </w:r>
    </w:p>
    <w:p>
      <w:r>
        <w:t>Данная гуманитарная и экологическая катастрофа произошла в результате военного столкновения империалистических государств. Капитализм в своей высшей точке развития разрушает производственные силы наиболее быстрыми темпами. Последствия этой трагедии невозможно прогнозировать, вполне возможно, что это будет своего рода “новый чернобыль”. То, что создавалось социалистическим трудом, было уничтожено империалистами. Люди лишились крыши над головой в один миг, плодородные земли, оросительные системы и прочее хозяйство по сути уничтожено на многие годы.</w:t>
      </w:r>
    </w:p>
    <w:p>
      <w:r>
        <w:t>Катастрофа такого масштаба должна была найти отклик в международных гуманитарных организациях. ООН и Красный Крест не направили своих волонтёров в зону бедствия, ограничившись лишь официальными заявлениями.</w:t>
      </w:r>
    </w:p>
    <w:p>
      <w:r>
        <w:t xml:space="preserve">Источники: РБК – </w:t>
      </w:r>
      <w:hyperlink r:id="rId11">
        <w:r>
          <w:rPr>
            <w:color w:val="0000FF"/>
            <w:u w:val="single"/>
          </w:rPr>
          <w:t>«Генсек ООН назвал события на Каховской ГЭС монументальной катастрофой»</w:t>
        </w:r>
      </w:hyperlink>
      <w:r>
        <w:t xml:space="preserve"> от 07 июня 2023 г.</w:t>
      </w:r>
    </w:p>
    <w:p>
      <w:r>
        <w:t xml:space="preserve">Ведомости – </w:t>
      </w:r>
      <w:hyperlink r:id="rId12">
        <w:r>
          <w:rPr>
            <w:color w:val="0000FF"/>
            <w:u w:val="single"/>
          </w:rPr>
          <w:t>«Прорыв на Каховской ГЭС поставил под угрозу более 22 000 человек в зоне разлива»</w:t>
        </w:r>
      </w:hyperlink>
      <w:r>
        <w:t xml:space="preserve"> от 07 июня 2023 г.</w:t>
      </w:r>
    </w:p>
    <w:p>
      <w:r>
        <w:t xml:space="preserve">Лента.ру – </w:t>
      </w:r>
      <w:hyperlink r:id="rId13">
        <w:r>
          <w:rPr>
            <w:color w:val="0000FF"/>
            <w:u w:val="single"/>
          </w:rPr>
          <w:t>«Катастрофу от разрушения Каховской ГЭС назвали одной из самых серьезных в Европе»</w:t>
        </w:r>
      </w:hyperlink>
      <w:r>
        <w:t xml:space="preserve"> от 09 июня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katastrofie-na-kakhovskoi-ges" TargetMode="External"/><Relationship Id="rId11" Type="http://schemas.openxmlformats.org/officeDocument/2006/relationships/hyperlink" Target="https://www.rbc.ru/rbcfreenews/647f63c99a7947d8775f7a00" TargetMode="External"/><Relationship Id="rId12" Type="http://schemas.openxmlformats.org/officeDocument/2006/relationships/hyperlink" Target="https://www.vedomosti.ru/society/articles/2023/06/07/979001-proriv-na-kahovskoi-ges-postavil-pod-ugrozu-bolee-22-000-chelovek" TargetMode="External"/><Relationship Id="rId13" Type="http://schemas.openxmlformats.org/officeDocument/2006/relationships/hyperlink" Target="https://lenta.ru/news/2023/06/09/posl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