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Несогласных уволить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Руководство “Озона” пошло на беспрецедентный поступок – заставляет рабочих под угрозой увольнения устранять последствия пожара на складе “Новой Риги”.</w:t>
      </w:r>
    </w:p>
    <w:p>
      <w:r>
        <w:t>Сотрудникам “Озона” руководство поставило задачу до 9 сентября разобрать завалы, вынести мусор. Согласно словам рабочих, вызывают всех, пренебрегая выходными, больничными и отпусками. О рабочих сменах сообщают накануне вечером. Рабочим, не принявших участие в мероприятии, угрожают поставить два прогула и уволить. Таким образом “Озон” экономит на рабочей силе.</w:t>
      </w:r>
    </w:p>
    <w:p>
      <w:r>
        <w:t>Бизнесмены диктуют свои условия рабочим, потому что у них есть то, чего нет у рабочих – собственности на средства производства. Какое отношение магазины и склады имеют к средствам производства? Для того чтобы товар доставить, потребителю необходимо затратить капитал. Производитель уступает часть прибыли, полученную в процессе производства, торговцам. Так происходит отделение торгового капитала от производственного.</w:t>
      </w:r>
    </w:p>
    <w:p>
      <w:r>
        <w:t>С другой стороны, крупные торговые компании, как и производственные,  используют труд наемных рабочих. Трудящиеся массы, участвующие в распределении материальных благ, обслуживают торговые центры, склады, линии сообщения, что являются частью средств производства.</w:t>
      </w:r>
    </w:p>
    <w:p>
      <w:r>
        <w:t xml:space="preserve">Собственность на средства производства составляет основу капиталистических отношений. Целью капиталистического способа производства является извлечение сверхприбыли. Сократить издержки – один из способов увеличения прибыли. Например, можно использовать своих наемных рабочих для выполнения таких задач, где требуется обращение к профильным организациям, что выйдет значительно дороже. </w:t>
      </w:r>
    </w:p>
    <w:p>
      <w:r>
        <w:t>У бизнесмена есть много рычагов давления на рабочих. Угрозы увольнения, возможность перевести на менее респектабельную работу, лишение премий, не продление контрактов – это лишь часть инструментов угнетения рабочего класса. Таким образом, частная собственность на средства производства позволяет господствовать над человеком.</w:t>
      </w:r>
    </w:p>
    <w:p>
      <w:r>
        <w:t xml:space="preserve">Если экспроприировать средства производства из частных рук и обобществить их, используя не для извлечения прибыли, а для удовлетворения постоянно растущих материальных и культурных потребностей общества, то общество придет к социалистическому способу производства. Такое общество не знает гнета эксплуатации. В таком обществе рабочий человек не продает свою способность к труду, а использует ее для своей жизни и жизни всего общества. </w:t>
      </w:r>
    </w:p>
    <w:p>
      <w:r>
        <w:t xml:space="preserve">Источник: Москва news – </w:t>
      </w:r>
      <w:hyperlink r:id="rId11">
        <w:r>
          <w:rPr>
            <w:color w:val="0000FF"/>
            <w:u w:val="single"/>
          </w:rPr>
          <w:t>“В Москве сотрудников «Озона» заставляют своими силами ликвидировать последствия пожара на Новой Риге до 9 сентября — разобрать завалы, вынести мусор.”</w:t>
        </w:r>
      </w:hyperlink>
      <w:r>
        <w:t xml:space="preserve"> от 01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soglasnyx-uvolit" TargetMode="External"/><Relationship Id="rId11" Type="http://schemas.openxmlformats.org/officeDocument/2006/relationships/hyperlink" Target="https://moskva.news/v-moskve-sotrudnikov-ozona-zastavljajut-svoimi-silami-likvidirovat-posledstvija-pozhara-na-novoj-rige-do-9-sentjabrja-razobrat-zavaly-vynesti-mus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