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Национальная ассамблея Франции поддержала покупательную способность населения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Ключевое предвыборное обещание президента Франции Эммануэля Макрона о поддержке покупательной способности населения принято к исполнению: парламент Франции принял законопроекты о повышении пенсии и временной заморозке арендной платы.</w:t>
      </w:r>
    </w:p>
    <w:p>
      <w:r>
        <w:t>В законопроекте также предусмотрено повышение зарплат гос. служащим, талоны на продовольствие и механизм, позволяющий компаниям выплачивать повышенные премии работникам без увеличения налогов.</w:t>
      </w:r>
    </w:p>
    <w:p>
      <w:r>
        <w:t>Напомним, что в июне годовой темп инфляции во Франции составил 6,5%, именно поэтому одним из главных обещаний Макрона было помочь французам справиться с кризисом.</w:t>
      </w:r>
    </w:p>
    <w:p>
      <w:r>
        <w:t>Косметические улучшения — это излюбленный приём буржуазных политиков. Их цель — создать видимость улучшений, чтобы успокоить народ в острую фазу политического и экономического кризиса.</w:t>
      </w:r>
    </w:p>
    <w:p>
      <w:r>
        <w:t>Реформированием не исправить систематические «сбои» капитализма, из-за которых наименее обеспеченные и наиболее широкие слои рабочего класса сталкиваются с нищетой и голодом.</w:t>
      </w:r>
    </w:p>
    <w:p>
      <w:r>
        <w:t>Капиталистический материальный базис во все времена своего существования производил одинаковые по характеру проблемы. Бесчисленное количество войн за экономическое превосходство и миллионы жертв среди трудящихся, что не заинтересованы в них, — яркое подтверждение неразрешимых противоречий буржуазного строя.</w:t>
      </w:r>
    </w:p>
    <w:p>
      <w:r>
        <w:t>Смена производственных отношений, замена капиталистической эксплуатации социалистическим товариществом — единственно верное решение проблем, которые терзают рабочий класс не первое столетие. В социалистическом обществе решено главное противоречие современной системы, когда богатства, созданные руками всех трудящихся присваиваются небольшой группой предпринимателей.</w:t>
      </w:r>
    </w:p>
    <w:p>
      <w:r>
        <w:t>Для достижения своих целей коммунистами и трудящимся необходимо организовать марксистско-ленинскую партию, которая способна повести за собой сплоченные массы рабочих.</w:t>
      </w:r>
    </w:p>
    <w:p>
      <w:r>
        <w:t>Источник: Прайм — «В парламенте Франции поддержали покупательную способность населения» от 22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cionalnaya-assambleya-francii-podderzhala-pokupatelnuyu-sposobnost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