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Мужчина получил более 7,5 лет колонии строгого режима за кражу 140 яиц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2025-07-02</w:t>
      </w:r>
    </w:p>
    <w:p>
      <w:pPr/>
      <w:r>
        <w:t>1 мин. на чтение</w:t>
      </w:r>
    </w:p>
    <w:p/>
    <w:p>
      <w:r>
        <w:t xml:space="preserve">Петербургский суд приговорил к 7 годам 7 месяцам колонии строго режима мужчину, укравшего 14 упаковок куриных яиц в магазине в 2023 году. Об этом сообщила региональная прокуратура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Прокуратура заявила, что рано утром 26 ноября 2023 года 34-летний Руслан Глехштейн пришел в магазин по адресу по ул. Маршала Тухачевского, 31, лит. Б, взял упаковки с яйцами (по десять штук в каждой) и выбежал на улицу, ничего не оплатив. Сумма ущерба магазину составила 1,7 тыс. руб.</w:t>
      </w:r>
    </w:p>
    <w:p>
      <w:r>
        <w:t>Обвиняемый пояснил, что часть похищенных куриных яиц съел сам, а другую часть передал знакомым.</w:t>
      </w:r>
    </w:p>
    <w:p>
      <w:r>
        <w:t>«С учетом позиции государственного обвинителя виновному по совокупности преступлений назначено наказание в виде 7 лет 7 месяцев лишения свободы с отбыванием в исправительной колонии строгого режима», — говорится в сообщении прокуратуры.</w:t>
      </w:r>
    </w:p>
    <w:p>
      <w:r>
        <w:t>Гуманизм при капитализме не выходит за рамки лозунгов. Миллионы трудящихся живут за чертой бедности, в то время как буржуазия постоянно множит свои доходы. Доведение народа до ручки в условиях показных «побед и прорывов» приводит к росту краж предметов первой необходимости из магазинов.</w:t>
      </w:r>
    </w:p>
    <w:p>
      <w:r>
        <w:t xml:space="preserve">Государственная машина буржуазии не может не оставить без внимания такое «нарушение». На человека падает вся мощь государственного аппарата, который приговаривает его к самым абсурдным срокам, в то время как виновники гибели людей отделываются «условкой»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Причина таких абсурдных сроков с обеих сторон очень проста: государство - это инструмент классового господства. Буржуазия, держа в своих руках государственный аппарат, сама пишет законы, поддерживая фасад участия народа в этом. Подобное господство позволяет законотворцам усиливать эксплуатацию за счет "драконовских мер" за мизерные кражи, но условные сроки за многомиллиардные хищения и "несчастные случаи на работе".</w:t>
      </w:r>
    </w:p>
    <w:p>
      <w:r>
        <w:t>И буржуазия будет использовать этот инструмент, так как ей необходимо держать рабочий класс в узде. Их волнует лишь своя прибыль, а не благополучие масс.</w:t>
      </w:r>
    </w:p>
    <w:p>
      <w:r>
        <w:t>Единственным способом ликвидировать подобный тип преступления - это ликвидировать главного его виновника: капитализм, так как именно он толкает рабочий класс на подобные преступления из-за невыносимого уровня жизни. Буржуазию же он толкает на любое преступление ради увеличения прибыли.</w:t>
      </w:r>
    </w:p>
    <w:p>
      <w:r>
        <w:t>Источники:</w:t>
      </w:r>
    </w:p>
    <w:p>
      <w:r>
        <w:t xml:space="preserve">[1] </w:t>
        <w:tab/>
        <w:t xml:space="preserve">РБК — </w:t>
      </w:r>
      <w:hyperlink r:id="rId11">
        <w:r>
          <w:rPr>
            <w:color w:val="0000FF"/>
            <w:u w:val="single"/>
          </w:rPr>
          <w:t>«Мужчина получил более 7,5 лет колонии строгого режима за кражу 140 яиц»</w:t>
        </w:r>
      </w:hyperlink>
      <w:r>
        <w:t xml:space="preserve"> от 24 апреля 2025 г.</w:t>
      </w:r>
    </w:p>
    <w:p>
      <w:r>
        <w:t xml:space="preserve">[2] </w:t>
        <w:tab/>
        <w:t xml:space="preserve">Форбс — </w:t>
      </w:r>
      <w:hyperlink r:id="rId12">
        <w:r>
          <w:rPr>
            <w:color w:val="0000FF"/>
            <w:u w:val="single"/>
          </w:rPr>
          <w:t>«Суд приговорил собственника «Листвяжной» к 3,5 года условно по делу о взрыве в шахте»</w:t>
        </w:r>
      </w:hyperlink>
      <w:r>
        <w:t xml:space="preserve"> от 25 марта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uzhchina-poluchil-bolieie-7-5-liet-kolonii-stroghogho-riezhima-za-krazhu-140-iaits" TargetMode="External"/><Relationship Id="rId11" Type="http://schemas.openxmlformats.org/officeDocument/2006/relationships/hyperlink" Target="https://www.rbc.ru/rbcfreenews/6809fe409a79470b8733b1cf" TargetMode="External"/><Relationship Id="rId12" Type="http://schemas.openxmlformats.org/officeDocument/2006/relationships/hyperlink" Target="https://www.forbes.ru/biznes/533461-sud-prigovoril-sobstvennika-listvaznoj-k-3-5-goda-uslovno-po-delu-o-vzryve-v-sah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