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образования призвал не повышать зарплату учителям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2023-11-09</w:t>
      </w:r>
    </w:p>
    <w:p>
      <w:pPr/>
      <w:r>
        <w:t>2 мин. на чтение</w:t>
      </w:r>
    </w:p>
    <w:p/>
    <w:p>
      <w:pPr>
        <w:pStyle w:val="IntenseQuote"/>
      </w:pPr>
      <w:r>
        <w:t xml:space="preserve">«Учителям нельзя повышать зарплату, иначе в школу пойдут работать за деньгами, а не по призванию», – </w:t>
      </w:r>
      <w:hyperlink r:id="rId11">
        <w:r>
          <w:rPr>
            <w:color w:val="0000FF"/>
            <w:u w:val="single"/>
          </w:rPr>
          <w:t>сказал</w:t>
        </w:r>
      </w:hyperlink>
      <w:r>
        <w:t xml:space="preserve"> министр образования Оренбургской области Алексей Пахомов на встрече, посвященной состоянию системы образования в регионе и в стране в целом.</w:t>
      </w:r>
    </w:p>
    <w:p>
      <w:r>
        <w:t>На недавнем собрании чиновники, обсуждая низкие зарплаты учителей, заявили, что никто и никогда не ставил вопроса о том, чтобы учитель работал на одну ставку. Так сказала замминистра просвещения РФ Татьяна Васильева. В результате средняя зарплата учителей рассчитывается и озвучивается не на ставку, а чуть ли не на две, поскольку большинство учителей «тянут» намного больше ставки.</w:t>
      </w:r>
    </w:p>
    <w:p>
      <w:pPr>
        <w:pStyle w:val="IntenseQuote"/>
      </w:pPr>
      <w:r>
        <w:t>«Выровнять всем зарплату и сделать ее московской – произойдет то, что у нас в систему образования пойдут за длинным рублем, а не за тем, что есть призвание детей учить», – сказал Алексей Пахомов.</w:t>
      </w:r>
    </w:p>
    <w:p>
      <w:r>
        <w:t>Как сообщил на том же мероприятии депутат Заксобрания Оренбургской области Нурлан Мунжасаров, в ряде районов области оклад учителя составляет всего 8-9 тыс. рублей. Чтобы получать 38 тыс., нужно брать две ставки, иметь высшую категорию и стаж 20 лет. При этом учителей заставляют делать постороннюю работу, которая не имеет никакого отношения к обучению детей. Так он прокомментировал сообщение Пахомова, что в среднем учителя в области получают по 41,8 тыс. рублей в месяц.</w:t>
      </w:r>
    </w:p>
    <w:p>
      <w:r>
        <w:t>Пахомов также поддержал предложение пустить в школу работать учителями осужденных и отбывших наказание. Он не против того, чтобы человек, отсидевший ранее, например, за кражу учил детей. Тот ведь никого не убил, а «всего лишь» украл.</w:t>
      </w:r>
    </w:p>
    <w:p>
      <w:r>
        <w:t xml:space="preserve">Напомним, что в 88% регионах </w:t>
      </w:r>
      <w:hyperlink r:id="rId12">
        <w:r>
          <w:rPr>
            <w:color w:val="0000FF"/>
            <w:u w:val="single"/>
          </w:rPr>
          <w:t>пожаловались</w:t>
        </w:r>
      </w:hyperlink>
      <w:r>
        <w:t xml:space="preserve"> на нехватку учителей математики, а в трети школ </w:t>
      </w:r>
      <w:hyperlink r:id="rId13">
        <w:r>
          <w:rPr>
            <w:color w:val="0000FF"/>
            <w:u w:val="single"/>
          </w:rPr>
          <w:t>нехватка</w:t>
        </w:r>
      </w:hyperlink>
      <w:r>
        <w:t xml:space="preserve"> учителей по большинству предметов, те же учителя, что до сих пор “следуют своему призванию” – “тянут” более одной ставки. Проблема вовсе не в разрушении образования на протяжении 30 лет и не в уровне зарплаты ниже средней — говорят нам министерства, показывая глубокую преданность делу образования — а в отсутствии призвания у людей. Особую радость вызывает стимуляция допускать к работе учителями бывших заключенных, ведь на детях совершенно не скажется общение с теми людьми, кого наша правовая система признала непригодными.</w:t>
      </w:r>
    </w:p>
    <w:p>
      <w:r>
        <w:t xml:space="preserve">Желание начальства сделать труд учителей сугубо альтруистическим – закономерный исход капиталистической политики, ведь увеличивать уровень сознательности рабочих для такой системы – в прямом смысле опасно. Что остается делать обездоленным и обескровленным работникам для увеличения уровня жизни? Остается отстаивать свои права в сплоченной и солидарной борьбе против той капиталистической системы, которая ставит своей целью жизнь за счет трудящихся и установление потребительского отношения к людям. А помочь в такой борьбе смогут товарищи из </w:t>
      </w:r>
      <w:hyperlink r:id="rId14">
        <w:r>
          <w:rPr>
            <w:color w:val="0000FF"/>
            <w:u w:val="single"/>
          </w:rPr>
          <w:t>Политштурма</w:t>
        </w:r>
      </w:hyperlink>
      <w:r>
        <w:t>.</w:t>
      </w:r>
    </w:p>
    <w:p>
      <w:r>
        <w:t xml:space="preserve">Источники: Вести образования - </w:t>
      </w:r>
      <w:hyperlink r:id="rId11">
        <w:r>
          <w:rPr>
            <w:color w:val="0000FF"/>
            <w:u w:val="single"/>
          </w:rPr>
          <w:t>«Министр образования Оренбургской области призвал ни в коем случае не повышать зарплату учителям»</w:t>
        </w:r>
      </w:hyperlink>
      <w:r>
        <w:t xml:space="preserve"> от 08 ноября 2023 г.</w:t>
      </w:r>
    </w:p>
    <w:p>
      <w:r>
        <w:t xml:space="preserve">Вести образования - </w:t>
      </w:r>
      <w:hyperlink r:id="rId12">
        <w:r>
          <w:rPr>
            <w:color w:val="0000FF"/>
            <w:u w:val="single"/>
          </w:rPr>
          <w:t>«В 88% регионах пожаловались на нехватку учителей математики»</w:t>
        </w:r>
      </w:hyperlink>
      <w:r>
        <w:t xml:space="preserve"> от 01 ноября 2023 г.</w:t>
      </w:r>
    </w:p>
    <w:p>
      <w:r>
        <w:t xml:space="preserve">Накануне - </w:t>
      </w:r>
      <w:hyperlink r:id="rId13">
        <w:r>
          <w:rPr>
            <w:color w:val="0000FF"/>
            <w:u w:val="single"/>
          </w:rPr>
          <w:t>«В трети школ России нет большинства учителей: Минпрос опубликовал шокирующую статистику»</w:t>
        </w:r>
      </w:hyperlink>
      <w:r>
        <w:t xml:space="preserve"> от 07 февраля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istr-obrazovaniia-prizval-nie-povyshat-zarplatu-uchitieliam" TargetMode="External"/><Relationship Id="rId11" Type="http://schemas.openxmlformats.org/officeDocument/2006/relationships/hyperlink" Target="https://vogazeta.ru/articles/2023/11/8/teacher/24057-ministr_obrazovaniya_orenburzhya_prizval_ni_v_koem_sluchae_ne_povyshat_zarplatu_uchitelyam" TargetMode="External"/><Relationship Id="rId12" Type="http://schemas.openxmlformats.org/officeDocument/2006/relationships/hyperlink" Target="https://vogazeta.ru/articles/2023/11/1/teacher/24021-v_88_regionah_pozhalovalis_na_nehvatku_uchiteley_matematiki" TargetMode="External"/><Relationship Id="rId13" Type="http://schemas.openxmlformats.org/officeDocument/2006/relationships/hyperlink" Target="https://www.nakanune.ru/articles/120289/" TargetMode="External"/><Relationship Id="rId14" Type="http://schemas.openxmlformats.org/officeDocument/2006/relationships/hyperlink" Target="https://politsturm.com/n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