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Миллионы молодых россиян остаются без жилья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2025-06-06</w:t>
      </w:r>
    </w:p>
    <w:p>
      <w:pPr/>
      <w:r>
        <w:t>3 мин. на чтение</w:t>
      </w:r>
    </w:p>
    <w:p/>
    <w:p>
      <w:r>
        <w:t xml:space="preserve">С 2020 по 2024 год количество квадратных метров, которые можно приобрести на медианную зарплату в России, сократилось с 31,8 до 25,8. Это означает, что даже при стабильных доходах собственное жильё становится всё менее доступным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. </w:t>
      </w:r>
    </w:p>
    <w:p>
      <w:r>
        <w:t xml:space="preserve">Молодое поколение, не имеющее своей жилплощади, вынуждено выбирать между дорогой арендой, неподъёмной ипотекой или жизнью с родителями. В результате многие откладывают создание семьи. За два десятилетия доля россиян, не планирующих иметь детей, выросла с 6% в 2005 году до 18% в 2025 году. Причины - экономическая нестабильность, отсутствие уверенности в будущем и невозможность обеспечить достойные условия жизни </w:t>
      </w:r>
      <w:hyperlink r:id="rId12">
        <w:r>
          <w:rPr>
            <w:color w:val="0000FF"/>
            <w:u w:val="single"/>
          </w:rPr>
          <w:t>[3]</w:t>
        </w:r>
      </w:hyperlink>
      <w:r>
        <w:t>.</w:t>
      </w:r>
    </w:p>
    <w:p>
      <w:r>
        <w:t xml:space="preserve">Особую роль в этом играет резкий рост ипотечных ставок. В 2025 году они достигли 28-33% из-за отмены льготных программ и жёсткой политики Центробанка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. Неудивительно, что более 1,5 млн человек обратились за реструктуризацией долгов. Каждый месяц около 500 тысяч заёмщиков просят банки пересмотреть условия выплат - это прямое свидетельство того, что всё больше россиян не в состоянии обслуживать ипотеку </w:t>
      </w:r>
      <w:hyperlink r:id="rId13">
        <w:r>
          <w:rPr>
            <w:color w:val="0000FF"/>
            <w:u w:val="single"/>
          </w:rPr>
          <w:t>[2]</w:t>
        </w:r>
      </w:hyperlink>
      <w:r>
        <w:t xml:space="preserve">. </w:t>
      </w:r>
    </w:p>
    <w:p>
      <w:r>
        <w:t xml:space="preserve">О провале ипотечной политики подробно говорилось в одном из предыдущих </w:t>
      </w:r>
      <w:hyperlink r:id="rId14">
        <w:r>
          <w:rPr>
            <w:color w:val="0000FF"/>
            <w:u w:val="single"/>
          </w:rPr>
          <w:t>материалов</w:t>
        </w:r>
      </w:hyperlink>
      <w:r>
        <w:t xml:space="preserve">. Сегодняшний кризис - его прямое продолжение, мы наблюдаем лишь усугубление уже обозначенной проблемы, и в дальнейшем она будет только обостряться. Если в начале XX века для большинства россиян ключевым был земельный вопрос, то в начале XXI века на его место вышел вопрос жилищный - не менее важный. </w:t>
      </w:r>
    </w:p>
    <w:p>
      <w:r>
        <w:t xml:space="preserve">По оценкам специалистов, жильё можно считать доступным, если стоимость одного квадратного метра не превышает 70-80 тыс. рублей, а ежемесячный платёж составляет не более 25-30% дохода молодого специалиста. Сегодня же ипотечные выплаты достигают 100-200 тыс. рублей в месяц, что требует совокупного дохода семьи на уровне 300-600 тыс. рублей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Цены на жильё напрямую зависят от дисбаланса между доходами населения и аппетитами рынка. Застройщики утверждают, что вмешательство в ценообразование невозможно - мол, "это будет уже не рынок, а план". Себестоимость, кредиты, стоимость земли, цена рабочей силы - всё это якобы объективно формирует цену. Но на деле это означает лишь одно: мешать интересам строительных компаний и банков нельзя, дабы не нарушить "священные" рыночные законы. </w:t>
      </w:r>
    </w:p>
    <w:p>
      <w:r>
        <w:t xml:space="preserve">В капиталистической экономике жильё становится роскошью, недоступной для миллионов, особенно для молодёжи. Это приводит к демографическому спаду и росту социальной напряжённости. Проблема системная и её не решить без коренных изменений в социально-экономической политике. </w:t>
      </w:r>
    </w:p>
    <w:p>
      <w:r>
        <w:t xml:space="preserve">Рынок ориентирован на прибыль, а не на удовлетворение базовых потребностей. Попытка регулировать цены рассматривается как угроза бизнесу, ведь тогда исчезает возможность спекулировать на спросе и завышать стоимость квадратного метра. Так и возникает противоречие: с одной стороны –  власть создаёт условия для строительных компаний и банков. </w:t>
      </w:r>
    </w:p>
    <w:p>
      <w:r>
        <w:t>С другой – простые люди вынуждены выживать в этих условиях, оплачивая своим трудом сверхприбыли предпринимателей, при этом не имея собственного угла. Пока экономика находится в руках олигархов, решить это противоречие невозможно.</w:t>
      </w:r>
    </w:p>
    <w:p>
      <w:r>
        <w:t xml:space="preserve">Несмотря на миф об "ужасной" советской системе, когда якобы в очереди за жильём стояли 10-15 лет, именно квартиры, выданные тогда бесплатно и без ипотеки, до сих пор составляют основу жилого фонда страны. Убедиться в этом можно, проверив годы строительства недвижимости своего региона и города на сервисе </w:t>
      </w:r>
      <w:hyperlink r:id="rId15">
        <w:r>
          <w:rPr>
            <w:color w:val="0000FF"/>
            <w:u w:val="single"/>
          </w:rPr>
          <w:t>DomReestr</w:t>
        </w:r>
      </w:hyperlink>
      <w:r>
        <w:t xml:space="preserve">. </w:t>
      </w:r>
    </w:p>
    <w:p>
      <w:r>
        <w:t>Благодаря приватизации советских квартир, россияне получили доступное жильё для своих детей и внуков. Благодаря им, у молодёжи есть хотя бы крыша над головой, пусть и доставшаяся по наследству, а не в результате современной "ипотечной программы".</w:t>
      </w:r>
    </w:p>
    <w:p>
      <w:r>
        <w:t>Контраст между двумя эпохами очевиден. В СССР жильё было социальной гарантией, а сегодня это товар, обременённый 30-летним кредитом и переплатой в 3-4 стоимости квартиры. Новое поколение обречено на зависимость от "социалистических метров", потому что у них просто нет иного выбора.</w:t>
      </w:r>
    </w:p>
    <w:p>
      <w:r>
        <w:t>Если в прошлом государство смогло обеспечить миллионы граждан жильём, то почему в современности - с куда большими технологическими и финансовыми возможностями - оно этого не делает? Ответ очевиден: тогда стояла задача в обеспечении трудящихся крышей над головой, а сегодня – в обеспечении частных собственников условиями для постоянного обогащения.</w:t>
      </w:r>
    </w:p>
    <w:p>
      <w:r>
        <w:t>Источники:</w:t>
      </w:r>
    </w:p>
    <w:p>
      <w:r>
        <w:t xml:space="preserve">[1] Лента.RU </w:t>
      </w:r>
      <w:hyperlink r:id="rId11">
        <w:r>
          <w:rPr>
            <w:color w:val="0000FF"/>
            <w:u w:val="single"/>
          </w:rPr>
          <w:t>«Миллионы молодых людей не могут купить себе жильё»</w:t>
        </w:r>
      </w:hyperlink>
      <w:r>
        <w:t xml:space="preserve"> от 12 мая 2025 г. </w:t>
      </w:r>
    </w:p>
    <w:p>
      <w:r>
        <w:t xml:space="preserve">[2] Рамблер Финансы </w:t>
      </w:r>
      <w:hyperlink r:id="rId13">
        <w:r>
          <w:rPr>
            <w:color w:val="0000FF"/>
            <w:u w:val="single"/>
          </w:rPr>
          <w:t>«Каждый месяц полмиллиона россиян просят смягчить условия кредитов»</w:t>
        </w:r>
      </w:hyperlink>
      <w:r>
        <w:t xml:space="preserve"> от 21 мая 2025 г. </w:t>
      </w:r>
    </w:p>
    <w:p>
      <w:r>
        <w:t xml:space="preserve">[3] Экономист </w:t>
      </w:r>
      <w:hyperlink r:id="rId12">
        <w:r>
          <w:rPr>
            <w:color w:val="0000FF"/>
            <w:u w:val="single"/>
          </w:rPr>
          <w:t>«Доля не желающих иметь детей россиян подскочила втрое за 20 лет»</w:t>
        </w:r>
      </w:hyperlink>
      <w:r>
        <w:t xml:space="preserve"> от 22 мая 2025 г. </w:t>
      </w:r>
    </w:p>
    <w:p>
      <w:r>
        <w:t xml:space="preserve">[4] Политштурм </w:t>
      </w:r>
      <w:hyperlink r:id="rId14">
        <w:r>
          <w:rPr>
            <w:color w:val="0000FF"/>
            <w:u w:val="single"/>
          </w:rPr>
          <w:t>«Ипотека исчерпала себя? Что дальше?»</w:t>
        </w:r>
      </w:hyperlink>
      <w:r>
        <w:t xml:space="preserve"> от 5 мая 2025 г. </w:t>
      </w:r>
    </w:p>
    <w:p>
      <w:r>
        <w:t xml:space="preserve">[5] DomReestr </w:t>
      </w:r>
      <w:hyperlink r:id="rId15">
        <w:r>
          <w:rPr>
            <w:color w:val="0000FF"/>
            <w:u w:val="single"/>
          </w:rPr>
          <w:t>«Информация о домах в России»</w:t>
        </w:r>
      </w:hyperlink>
      <w:r>
        <w:t xml:space="preserve">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illiony-molodykh-rossiian-ostaiutsia-biez-zhilia" TargetMode="External"/><Relationship Id="rId11" Type="http://schemas.openxmlformats.org/officeDocument/2006/relationships/hyperlink" Target="https://lenta.ru/articles/2025/05/10/zhile/" TargetMode="External"/><Relationship Id="rId12" Type="http://schemas.openxmlformats.org/officeDocument/2006/relationships/hyperlink" Target="https://t.me/economica/10280" TargetMode="External"/><Relationship Id="rId13" Type="http://schemas.openxmlformats.org/officeDocument/2006/relationships/hyperlink" Target="https://finance.rambler.ru/business/54702112-tsb-kazhdyy-mesyats-polmilliona-rossiyan-prosyat-smyagchit-usloviya-kreditov/" TargetMode="External"/><Relationship Id="rId14" Type="http://schemas.openxmlformats.org/officeDocument/2006/relationships/hyperlink" Target="https://politsturm.com/ipotieka-ischierpala-siebia-chto-dalshie" TargetMode="External"/><Relationship Id="rId15" Type="http://schemas.openxmlformats.org/officeDocument/2006/relationships/hyperlink" Target="https://domreest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