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Миллиардеры увеличили свое состояние на два триллиона долларов за 2024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2025-02-09</w:t>
      </w:r>
    </w:p>
    <w:p>
      <w:pPr/>
      <w:r>
        <w:t>3 мин. на чтение</w:t>
      </w:r>
    </w:p>
    <w:p/>
    <w:p>
      <w:r>
        <w:t>Исследование благотворительной организации Oxfam показало, что чистое состояние миллиардеров увеличивается на 5,7 миллиарда долларов ежедневно, и за 2024 год его сумма достигла 2 триллионов долларов [1]. Это в три раза быстрее, чем темпы роста состояния миллиардеров в 2023 году [2].</w:t>
      </w:r>
    </w:p>
    <w:p>
      <w:r>
        <w:t>Число миллиардеров в мире увеличилось на 204 и достигло 2769.</w:t>
      </w:r>
      <w:r>
        <w:rPr>
          <w:i/>
        </w:rPr>
        <w:t xml:space="preserve"> </w:t>
      </w:r>
      <w:r>
        <w:t>По прогнозам, в течение следующего десятилетия может появиться пять человек с состоянием в триллион долларов, хотя ранее предполагалось, что будет только один [3].</w:t>
      </w:r>
    </w:p>
    <w:p>
      <w:r>
        <w:t>Состояние десяти самых богатых людей выросло настолько, что даже потеряв 99% своего богатства, они всё равно остались бы миллиардерами. Исследование проведено во время Всемирного экономического форума, где мировые лидеры обсуждают важнейшие экономические и политические вопросы.</w:t>
      </w:r>
    </w:p>
    <w:p>
      <w:r>
        <w:t xml:space="preserve">В то же время доля людей, живущих за чертой бедности (по классификации Всемирного банка — 6,85 доллара в день), почти не изменилась с 1990 года и по-прежнему составляет 44% населения мира [4]. </w:t>
      </w:r>
    </w:p>
    <w:p>
      <w:r>
        <w:t>Получить точную картину бедности сложно: минимальная заработная плата в США составляет 7,25 доллара в час, что позволяет жить выше черты бедности, но не дает возможности полностью покрывать базовые потребности.</w:t>
      </w:r>
    </w:p>
    <w:p>
      <w:r>
        <w:t>Каждый год человечество производит всё больше товаров благодаря современным достижениям, однако весь прирост богатства уходит к капиталистам, в то время как миллиарды людей борются за выживание. Сравнение растущего состояния миллиардеров с данными о бедности подчеркивает серьезное неравенство.</w:t>
      </w:r>
    </w:p>
    <w:p>
      <w:r>
        <w:t>Oxfam также утверждает, что большинство богатств передаются по наследству: 60% богатств передаются по наследству, а не зарабатываются. В отчете говорится, что в Великобритании больше всего «кумовских и монопольных капиталистов», которые накапливают богатство через лоббирование и коррупцию.</w:t>
      </w:r>
    </w:p>
    <w:p>
      <w:r>
        <w:t xml:space="preserve">Можно ли считать, что остальные 40% богатства были заработаны? Класс капиталистов, владеющий средствами производства, получает прибыль за счет эксплуатации рабочего класса, который создает добавленную стоимость. </w:t>
      </w:r>
    </w:p>
    <w:p>
      <w:r>
        <w:t>Рабочий труд увеличивает стоимость товаров, но лишь небольшая часть этой стоимости возвращается работнику в виде заработной платы, остальное забирает капиталист. Таким образом, богатство капиталиста всегда берется из стоимости, произведенной рабочим, а не его самого.</w:t>
      </w:r>
    </w:p>
    <w:p>
      <w:r>
        <w:t xml:space="preserve">Сейчас мы живем в эпоху монополистического капитализма, также известного как империализм, где монополии контролируют множество аспектов нашей жизни. При покупке товаров нам кажется, что мы имеем широкий выбор, но большинство «конкурирующих брендов» фактически </w:t>
      </w:r>
      <w:hyperlink r:id="rId11">
        <w:r>
          <w:rPr>
            <w:color w:val="0000FF"/>
            <w:u w:val="single"/>
          </w:rPr>
          <w:t>принадлежат одной компании.</w:t>
        </w:r>
      </w:hyperlink>
      <w:r>
        <w:t xml:space="preserve"> </w:t>
      </w:r>
    </w:p>
    <w:p>
      <w:r>
        <w:t xml:space="preserve">Огромный капитал монополистов позволяет им вытеснять компании, которые отказываются быть купленными. Мы писали про монополии и их неотъемлемую связь с капитализмом в </w:t>
      </w:r>
      <w:hyperlink r:id="rId12">
        <w:r>
          <w:rPr>
            <w:color w:val="0000FF"/>
            <w:u w:val="single"/>
          </w:rPr>
          <w:t>предыдущей статье</w:t>
        </w:r>
      </w:hyperlink>
      <w:r>
        <w:t>.</w:t>
      </w:r>
    </w:p>
    <w:p>
      <w:r>
        <w:t>«Кумовской капитализм» — обычное явление в условиях капитализма. Высокая прибыль и влияние монополий приводят к тому, что капиталисты используют свое богатство для лоббирования правительств.</w:t>
      </w:r>
    </w:p>
    <w:p>
      <w:r>
        <w:t xml:space="preserve">Отчет Oxfam предполагает, что вероятность преодоления крайней бедности повысится в три раза, если уменьшить неравенство. В нем содержится призыв к смелым решениям для радикального сокращения неравенства и справедливого распределения богатства. </w:t>
      </w:r>
    </w:p>
    <w:p>
      <w:r>
        <w:t>Однако, несмотря на хорошие намерения, в отчете отсутствует понимание глубинных причин неравенства и накопления капитала. Справедливость — субъективное понятие, и его толкование может варьироваться. Современная экономика часто рассматривает её как вознаграждение за труд и инновации. Однако в условиях капитализма важнее то, как распределяется богатство, а не справедливость с точки зрения человеческой этики.</w:t>
      </w:r>
    </w:p>
    <w:p>
      <w:r>
        <w:t>Экономические системы подчинены своим собственным законам, и любые попытки ввести справедливость в капитализм лишь адаптируют систему, не затрагивая ключевую проблему частной собственности на богатство. Поэтому даже самые благие реформы в конечном итоге лишь укрепляют ту же неравенство, с которой они якобы борются.</w:t>
      </w:r>
    </w:p>
    <w:p>
      <w:r>
        <w:t>Крайняя бедность — это неизбежное следствие капиталистической системы, которая ставит прибыль превыше всего. Для того, чтобы капиталист мог использовать рабочую силу, подавляющее большинство людей должно быть лишено собственности и вынуждено продавать свое время и труд для выживания. Без этого капитализм не смог бы существовать.</w:t>
      </w:r>
    </w:p>
    <w:p>
      <w:r>
        <w:t>Только когда рабочий класс возьмет на себя собственность на средства производства и направит их на удовлетворение потребностей общества, лишив капиталистов единственного способа накопления богатства и сохранения себя как класса, социальное неравенство действительно может быть устранено.</w:t>
      </w:r>
    </w:p>
    <w:p>
      <w:r>
        <w:t xml:space="preserve">Реальное решение заключается в том, чтобы заменить капитализм социализмом. Делать это должны трудящиеся массы всего мира. Если вы хотите поддержать Политштурм в укреплении основ для коммунистической партии, работающей над социализмом, </w:t>
      </w:r>
      <w:hyperlink r:id="rId13">
        <w:r>
          <w:rPr>
            <w:color w:val="0000FF"/>
            <w:u w:val="single"/>
          </w:rPr>
          <w:t>присоединяйтесь</w:t>
        </w:r>
      </w:hyperlink>
      <w:r>
        <w:t>.</w:t>
      </w:r>
    </w:p>
    <w:p/>
    <w:p>
      <w:r>
        <w:t>Источники:</w:t>
      </w:r>
    </w:p>
    <w:p>
      <w:r>
        <w:t xml:space="preserve">[1] Oxfam — </w:t>
      </w:r>
      <w:hyperlink r:id="rId14">
        <w:r>
          <w:rPr>
            <w:color w:val="0000FF"/>
            <w:u w:val="single"/>
          </w:rPr>
          <w:t>«Забирающие, а не создающие»</w:t>
        </w:r>
      </w:hyperlink>
      <w:r>
        <w:t xml:space="preserve"> — от 20 января 2025 г.</w:t>
      </w:r>
    </w:p>
    <w:p>
      <w:r>
        <w:t xml:space="preserve">[2] The Guardian — </w:t>
      </w:r>
      <w:hyperlink r:id="rId15">
        <w:r>
          <w:rPr>
            <w:color w:val="0000FF"/>
            <w:u w:val="single"/>
          </w:rPr>
          <w:t>«Богатство миллиардеров мира увеличилось на $2 трлн в 2024 году, согласно отчету»</w:t>
        </w:r>
      </w:hyperlink>
      <w:r>
        <w:t xml:space="preserve"> — от 20 января 2025 г.</w:t>
      </w:r>
    </w:p>
    <w:p>
      <w:r>
        <w:t xml:space="preserve">[3] The Guardian — </w:t>
      </w:r>
      <w:hyperlink r:id="rId16">
        <w:r>
          <w:rPr>
            <w:color w:val="0000FF"/>
            <w:u w:val="single"/>
          </w:rPr>
          <w:t>«Пятеро самых богатых людей мира удвоили свои деньги, в то время как беднейшие становятся еще беднее»</w:t>
        </w:r>
      </w:hyperlink>
      <w:r>
        <w:t xml:space="preserve"> — от 15 января 2024 г.</w:t>
      </w:r>
    </w:p>
    <w:p>
      <w:r>
        <w:t xml:space="preserve">[4] Группа Всемирного банка — </w:t>
      </w:r>
      <w:hyperlink r:id="rId17">
        <w:r>
          <w:rPr>
            <w:color w:val="0000FF"/>
            <w:u w:val="single"/>
          </w:rPr>
          <w:t>«Отчет о бедности, процветании и планете»</w:t>
        </w:r>
      </w:hyperlink>
      <w:r>
        <w:t xml:space="preserve"> —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lliardiery-uvielichili-svoie-sostoianiie-na-dva-trilliona-dollarov-za-2024-ghod" TargetMode="External"/><Relationship Id="rId11" Type="http://schemas.openxmlformats.org/officeDocument/2006/relationships/hyperlink" Target="https://politsturm.com/kak-rabotaet-konkurencia-pri-kapitalisme" TargetMode="External"/><Relationship Id="rId12" Type="http://schemas.openxmlformats.org/officeDocument/2006/relationships/hyperlink" Target="https://politsturm.com/pochiemu-antimonopolnoie-zakonodatielstvo-nie-rabotaiet" TargetMode="External"/><Relationship Id="rId13" Type="http://schemas.openxmlformats.org/officeDocument/2006/relationships/hyperlink" Target="https://docs.google.com/forms/d/e/1FAIpQLSe4aX7hm69l1NlOdC7W_sYf6cMJbEu3j4zvLDX0iEPByT1Xvg/viewform" TargetMode="External"/><Relationship Id="rId14" Type="http://schemas.openxmlformats.org/officeDocument/2006/relationships/hyperlink" Target="https://oi-files-d8-prod.s3.eu-west-2.amazonaws.com/s3fs-public/2025-01/English%20-%20Davos%20Full%20Report%202025.pdf" TargetMode="External"/><Relationship Id="rId15" Type="http://schemas.openxmlformats.org/officeDocument/2006/relationships/hyperlink" Target="https://www.theguardian.com/news/2025/jan/20/wealth-of-worlds-billionaires-grew-by-2tn-in-2024-report-finds#:~:text=Globally%2C%20the%20number%20of%20billionaires,annual%20increase%20since%20records%20began" TargetMode="External"/><Relationship Id="rId16" Type="http://schemas.openxmlformats.org/officeDocument/2006/relationships/hyperlink" Target="https://www.theguardian.com/inequality/2024/jan/15/worlds-five-richest-men-double-their-money-as-poorest-get-poorer" TargetMode="External"/><Relationship Id="rId17" Type="http://schemas.openxmlformats.org/officeDocument/2006/relationships/hyperlink" Target="https://www.worldbank.org/en/publication/poverty-prosperity-and-pla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