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Международный капитал продолжает вести прибыльные сделки с Израилем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2025-09-28</w:t>
      </w:r>
    </w:p>
    <w:p>
      <w:pPr/>
      <w:r>
        <w:t>2 мин. на чтение</w:t>
      </w:r>
    </w:p>
    <w:p/>
    <w:p>
      <w:r>
        <w:rPr>
          <w:b/>
        </w:rPr>
        <w:t>Ни международные институты, ни протесты не остановили израильских правых от продолжения наступления в Газе.</w:t>
      </w:r>
    </w:p>
    <w:p>
      <w:r>
        <w:rPr>
          <w:b/>
        </w:rPr>
        <w:t>Детали.</w:t>
      </w:r>
      <w:r>
        <w:t xml:space="preserve"> Спустя более двух лет после начала израильской кампании в Газе капиталисты по всему миру продолжают поддерживать и расширять связи с военной машиной Израиля, несмотря на многочисленные стихийные </w:t>
      </w:r>
      <w:hyperlink r:id="rId11">
        <w:r>
          <w:rPr>
            <w:color w:val="0000FF"/>
            <w:u w:val="single"/>
          </w:rPr>
          <w:t>протесты</w:t>
        </w:r>
      </w:hyperlink>
      <w:r>
        <w:t xml:space="preserve"> и </w:t>
      </w:r>
      <w:hyperlink r:id="rId12">
        <w:r>
          <w:rPr>
            <w:color w:val="0000FF"/>
            <w:u w:val="single"/>
          </w:rPr>
          <w:t>популистские кампании</w:t>
        </w:r>
      </w:hyperlink>
      <w:r>
        <w:t>, призванные вынудить правительство Нетаньяху прекратить боевые действия.</w:t>
      </w:r>
    </w:p>
    <w:p>
      <w:r>
        <w:t xml:space="preserve">► Amazon, Microsoft и Google — контролирующие </w:t>
      </w:r>
      <w:hyperlink r:id="rId13">
        <w:r>
          <w:rPr>
            <w:color w:val="0000FF"/>
            <w:u w:val="single"/>
          </w:rPr>
          <w:t>60%</w:t>
        </w:r>
      </w:hyperlink>
      <w:r>
        <w:t xml:space="preserve"> мирового рынка облачных сервисов — соперничают за прибыльные </w:t>
      </w:r>
      <w:hyperlink r:id="rId14">
        <w:r>
          <w:rPr>
            <w:color w:val="0000FF"/>
            <w:u w:val="single"/>
          </w:rPr>
          <w:t>контракты с израильским правительством</w:t>
        </w:r>
      </w:hyperlink>
      <w:r>
        <w:t xml:space="preserve">. Все три конкурента предоставляют инфраструктуру для обработки данных, которую Армия обороны Израиля (ЦАХАЛ) открыто называет </w:t>
      </w:r>
      <w:hyperlink r:id="rId15">
        <w:r>
          <w:rPr>
            <w:color w:val="0000FF"/>
            <w:u w:val="single"/>
          </w:rPr>
          <w:t>«оружейной платформой».</w:t>
        </w:r>
      </w:hyperlink>
    </w:p>
    <w:p>
      <w:r>
        <w:t xml:space="preserve">► Шесть крупнейших </w:t>
      </w:r>
      <w:hyperlink r:id="rId16">
        <w:r>
          <w:rPr>
            <w:color w:val="0000FF"/>
            <w:u w:val="single"/>
          </w:rPr>
          <w:t xml:space="preserve">мировых оружейных корпораций </w:t>
        </w:r>
      </w:hyperlink>
      <w:r>
        <w:t xml:space="preserve">поставляют вооружение и комплектующие израильской армии. Бомбы, сбрасываемые на школы в Газе, </w:t>
      </w:r>
      <w:hyperlink r:id="rId17">
        <w:r>
          <w:rPr>
            <w:color w:val="0000FF"/>
            <w:u w:val="single"/>
          </w:rPr>
          <w:t>произведены в США</w:t>
        </w:r>
      </w:hyperlink>
      <w:r>
        <w:t xml:space="preserve">. Китайская компания DaJiang Innovations – крупнейший в мире производитель дронов (контролирующий </w:t>
      </w:r>
      <w:hyperlink r:id="rId18">
        <w:r>
          <w:rPr>
            <w:color w:val="0000FF"/>
            <w:u w:val="single"/>
          </w:rPr>
          <w:t>70%</w:t>
        </w:r>
      </w:hyperlink>
      <w:r>
        <w:t xml:space="preserve"> рынка) — продаёт беспилотники Израилю, сообщается, что </w:t>
      </w:r>
      <w:hyperlink r:id="rId19">
        <w:r>
          <w:rPr>
            <w:color w:val="0000FF"/>
            <w:u w:val="single"/>
          </w:rPr>
          <w:t>ЦАХАЛ</w:t>
        </w:r>
      </w:hyperlink>
      <w:r>
        <w:t xml:space="preserve"> использует их против мирных жителей.</w:t>
      </w:r>
    </w:p>
    <w:p>
      <w:r>
        <w:t xml:space="preserve"> ►</w:t>
      </w:r>
      <w:hyperlink r:id="rId20">
        <w:r>
          <w:rPr>
            <w:color w:val="0000FF"/>
            <w:u w:val="single"/>
          </w:rPr>
          <w:t>Семь крупнейших банков</w:t>
        </w:r>
      </w:hyperlink>
      <w:r>
        <w:t xml:space="preserve">, признанных </w:t>
      </w:r>
      <w:hyperlink r:id="rId21">
        <w:r>
          <w:rPr>
            <w:color w:val="0000FF"/>
            <w:u w:val="single"/>
          </w:rPr>
          <w:t>«системно значимыми для мировой экономики»</w:t>
        </w:r>
      </w:hyperlink>
      <w:r>
        <w:t xml:space="preserve">, выкупили и разместили израильские военные облигации на сумму 20 млрд долларов. Эти ценные бумаги были выпущены правительством для </w:t>
      </w:r>
      <w:hyperlink r:id="rId22">
        <w:r>
          <w:rPr>
            <w:color w:val="0000FF"/>
            <w:u w:val="single"/>
          </w:rPr>
          <w:t>финансирования</w:t>
        </w:r>
      </w:hyperlink>
      <w:r>
        <w:t xml:space="preserve"> операции в Газе. В сделках большинство таких банков из Германии, Великобритании и США.</w:t>
      </w:r>
    </w:p>
    <w:p>
      <w:r>
        <w:t xml:space="preserve">► </w:t>
      </w:r>
      <w:hyperlink r:id="rId23">
        <w:r>
          <w:rPr>
            <w:color w:val="0000FF"/>
            <w:u w:val="single"/>
          </w:rPr>
          <w:t>«Большая тройка»</w:t>
        </w:r>
      </w:hyperlink>
      <w:r>
        <w:t xml:space="preserve"> инвестиционных гигантов — управляющих активами на сумму 27 триллионов долларов по всему миру, включая крупнейшие пакеты акций в </w:t>
      </w:r>
      <w:hyperlink r:id="rId24">
        <w:r>
          <w:rPr>
            <w:color w:val="0000FF"/>
            <w:u w:val="single"/>
          </w:rPr>
          <w:t>88%</w:t>
        </w:r>
      </w:hyperlink>
      <w:r>
        <w:t xml:space="preserve"> компаний индекса S&amp;P 500 — также являются крупнейшими </w:t>
      </w:r>
      <w:hyperlink r:id="rId25">
        <w:r>
          <w:rPr>
            <w:color w:val="0000FF"/>
            <w:u w:val="single"/>
          </w:rPr>
          <w:t>институциональными акционерами</w:t>
        </w:r>
      </w:hyperlink>
      <w:r>
        <w:t xml:space="preserve"> корпораций, поставляющих оружие и технику израильским вооружённым силам.</w:t>
      </w:r>
    </w:p>
    <w:p>
      <w:r>
        <w:rPr>
          <w:b/>
        </w:rPr>
        <w:t>Контекст.</w:t>
      </w:r>
      <w:r>
        <w:t xml:space="preserve"> Конфликт в Газе разворачивается на фоне </w:t>
      </w:r>
      <w:hyperlink r:id="rId26">
        <w:r>
          <w:rPr>
            <w:color w:val="0000FF"/>
            <w:u w:val="single"/>
          </w:rPr>
          <w:t>глобальной волны</w:t>
        </w:r>
      </w:hyperlink>
      <w:r>
        <w:t xml:space="preserve"> империалистических войн — самой мощной за последние 75 лет. Общемировые военные расходы  выросли на </w:t>
      </w:r>
      <w:hyperlink r:id="rId27">
        <w:r>
          <w:rPr>
            <w:color w:val="0000FF"/>
            <w:u w:val="single"/>
          </w:rPr>
          <w:t>10%</w:t>
        </w:r>
      </w:hyperlink>
      <w:r>
        <w:t xml:space="preserve"> в 2023–2024 годах, что демонстрирует прибыльность региональных конфликтов. Соответственно выросли и акции оборонных компаний: стоимость израильских оружейных концернов увеличилась на </w:t>
      </w:r>
      <w:hyperlink r:id="rId28">
        <w:r>
          <w:rPr>
            <w:color w:val="0000FF"/>
            <w:u w:val="single"/>
          </w:rPr>
          <w:t>120%</w:t>
        </w:r>
      </w:hyperlink>
      <w:r>
        <w:t xml:space="preserve"> с 7 октября, китайских оборонных фирм – более чем на </w:t>
      </w:r>
      <w:hyperlink r:id="rId29">
        <w:r>
          <w:rPr>
            <w:color w:val="0000FF"/>
            <w:u w:val="single"/>
          </w:rPr>
          <w:t>16%</w:t>
        </w:r>
      </w:hyperlink>
      <w:r>
        <w:t xml:space="preserve">, а американские и европейские военные корпорации сообщают о </w:t>
      </w:r>
      <w:hyperlink r:id="rId30">
        <w:r>
          <w:rPr>
            <w:color w:val="0000FF"/>
            <w:u w:val="single"/>
          </w:rPr>
          <w:t>рекордных прибылях</w:t>
        </w:r>
      </w:hyperlink>
      <w:r>
        <w:t>.</w:t>
      </w:r>
    </w:p>
    <w:p>
      <w:r>
        <w:t xml:space="preserve">► Этот конфликт, в частности, является частью империалистической </w:t>
      </w:r>
      <w:hyperlink r:id="rId31">
        <w:r>
          <w:rPr>
            <w:color w:val="0000FF"/>
            <w:u w:val="single"/>
          </w:rPr>
          <w:t>борьбы</w:t>
        </w:r>
      </w:hyperlink>
      <w:r>
        <w:t xml:space="preserve"> между израильскими и иранскими капиталистами, где каждая сторона стремится максимизировать прибыль за счёт рабочих. Стремления Израиля аннексировать </w:t>
      </w:r>
      <w:hyperlink r:id="rId32">
        <w:r>
          <w:rPr>
            <w:color w:val="0000FF"/>
            <w:u w:val="single"/>
          </w:rPr>
          <w:t>Газу</w:t>
        </w:r>
      </w:hyperlink>
      <w:r>
        <w:t xml:space="preserve"> и </w:t>
      </w:r>
      <w:hyperlink r:id="rId33">
        <w:r>
          <w:rPr>
            <w:color w:val="0000FF"/>
            <w:u w:val="single"/>
          </w:rPr>
          <w:t>Западный берег</w:t>
        </w:r>
      </w:hyperlink>
      <w:r>
        <w:t xml:space="preserve"> — так же как </w:t>
      </w:r>
      <w:hyperlink r:id="rId34">
        <w:r>
          <w:rPr>
            <w:color w:val="0000FF"/>
            <w:u w:val="single"/>
          </w:rPr>
          <w:t>попытки</w:t>
        </w:r>
      </w:hyperlink>
      <w:r>
        <w:t xml:space="preserve"> Ирана установить контроль над Ираком и Сирией — являются примерами глобального передела мира между соперничающими капиталистами.</w:t>
      </w:r>
    </w:p>
    <w:p>
      <w:r>
        <w:t xml:space="preserve">► Атаки Израиля на Газу последовали за операцией «Наводнение Аль-Аксы», возглавляемой ХАМАС, при поддержке Ирана. Проводя своё наступление, ХАМАС подверг </w:t>
      </w:r>
      <w:hyperlink r:id="rId35">
        <w:r>
          <w:rPr>
            <w:color w:val="0000FF"/>
            <w:u w:val="single"/>
          </w:rPr>
          <w:t>сотни тысяч</w:t>
        </w:r>
      </w:hyperlink>
      <w:r>
        <w:t xml:space="preserve"> мирных жителей израильским ударам, стремясь расширить своё политическое влияние как в самой Газе, так и на международной арене. </w:t>
      </w:r>
      <w:hyperlink r:id="rId36">
        <w:r>
          <w:rPr>
            <w:color w:val="0000FF"/>
            <w:u w:val="single"/>
          </w:rPr>
          <w:t>Ранее</w:t>
        </w:r>
      </w:hyperlink>
      <w:r>
        <w:t xml:space="preserve"> мы подробно </w:t>
      </w:r>
      <w:hyperlink r:id="rId37">
        <w:r>
          <w:rPr>
            <w:color w:val="0000FF"/>
            <w:u w:val="single"/>
          </w:rPr>
          <w:t>писали</w:t>
        </w:r>
      </w:hyperlink>
      <w:r>
        <w:t xml:space="preserve"> на эту тему.</w:t>
      </w:r>
    </w:p>
    <w:p>
      <w:r>
        <w:t xml:space="preserve">► Вопрос Газы используется </w:t>
      </w:r>
      <w:hyperlink r:id="rId38">
        <w:r>
          <w:rPr>
            <w:color w:val="0000FF"/>
            <w:u w:val="single"/>
          </w:rPr>
          <w:t>буржуазными политиками</w:t>
        </w:r>
      </w:hyperlink>
      <w:r>
        <w:t xml:space="preserve">, </w:t>
      </w:r>
      <w:hyperlink r:id="rId39">
        <w:r>
          <w:rPr>
            <w:color w:val="0000FF"/>
            <w:u w:val="single"/>
          </w:rPr>
          <w:t>социал-шовинистами</w:t>
        </w:r>
      </w:hyperlink>
      <w:r>
        <w:t xml:space="preserve">, правыми и </w:t>
      </w:r>
      <w:hyperlink r:id="rId40">
        <w:r>
          <w:rPr>
            <w:color w:val="0000FF"/>
            <w:u w:val="single"/>
          </w:rPr>
          <w:t>левыми</w:t>
        </w:r>
      </w:hyperlink>
      <w:r>
        <w:t xml:space="preserve"> авантюристами для накопления политического капитала путем эксплуатации народного возмущения. Социал-демократические оппортунисты на Западе — такие как «</w:t>
      </w:r>
      <w:hyperlink r:id="rId41">
        <w:r>
          <w:rPr>
            <w:color w:val="0000FF"/>
            <w:u w:val="single"/>
          </w:rPr>
          <w:t>Ваша партия</w:t>
        </w:r>
      </w:hyperlink>
      <w:r>
        <w:t>» в Британии и «</w:t>
      </w:r>
      <w:hyperlink r:id="rId42">
        <w:r>
          <w:rPr>
            <w:color w:val="0000FF"/>
            <w:u w:val="single"/>
          </w:rPr>
          <w:t>Новый Народный Фронт</w:t>
        </w:r>
      </w:hyperlink>
      <w:r>
        <w:t>» во Франции — используют разрушение Газы как предвыборную тему, чтобы увеличить свою долю голосов на буржуазных выборах. При этом они выставляют себя «антивоенной оппозицией», хотя на деле продолжают действовать внутри той же системы и отстаивать её. Системы, которая и делает войну возможной.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ezhdunarodnyi-kapital-prodolzhaiet-viesti-pribylnyie-sdielki-s-izrailiem" TargetMode="External"/><Relationship Id="rId11" Type="http://schemas.openxmlformats.org/officeDocument/2006/relationships/hyperlink" Target="https://www.theguardian.com/world/2025/aug/24/hundreds-of-thousands-expected-at-pro-palestine-protests-across-australia-after-gaza-famine-declaration" TargetMode="External"/><Relationship Id="rId12" Type="http://schemas.openxmlformats.org/officeDocument/2006/relationships/hyperlink" Target="https://www.bbc.com/news/world-middle-east-67922346" TargetMode="External"/><Relationship Id="rId13" Type="http://schemas.openxmlformats.org/officeDocument/2006/relationships/hyperlink" Target="https://www.statista.com/chart/18819/worldwide-market-share-of-leading-cloud-infrastructure-service-providers/" TargetMode="External"/><Relationship Id="rId14" Type="http://schemas.openxmlformats.org/officeDocument/2006/relationships/hyperlink" Target="https://theintercept.com/2022/07/24/google-israel-artificial-intelligence-project-nimbus/" TargetMode="External"/><Relationship Id="rId15" Type="http://schemas.openxmlformats.org/officeDocument/2006/relationships/hyperlink" Target="https://www.972mag.com/cloud-israeli-army-gaza-amazon-google-microsoft/" TargetMode="External"/><Relationship Id="rId16" Type="http://schemas.openxmlformats.org/officeDocument/2006/relationships/hyperlink" Target="https://www.sipri.org/media/press-release/2024/worlds-top-arms-producers-see-revenues-rise-back-wars-and-regional-tensions" TargetMode="External"/><Relationship Id="rId17" Type="http://schemas.openxmlformats.org/officeDocument/2006/relationships/hyperlink" Target="https://www.washingtonpost.com/world/2024/06/06/israel-hamas-war-news-gaza-palestine-rafah/" TargetMode="External"/><Relationship Id="rId18" Type="http://schemas.openxmlformats.org/officeDocument/2006/relationships/hyperlink" Target="https://www.cnbc.com/2023/02/08/worlds-largest-drone-maker-dji-is-unfazed-by-challenges-like-us-blacklist.html" TargetMode="External"/><Relationship Id="rId19" Type="http://schemas.openxmlformats.org/officeDocument/2006/relationships/hyperlink" Target="http://www.aljazeera.com/news/2025/5/8/israel-retrofitting-dji-commercial-drones-to-bomb-and-surveil-gaza" TargetMode="External"/><Relationship Id="rId20" Type="http://schemas.openxmlformats.org/officeDocument/2006/relationships/hyperlink" Target="https://www.banktrack.org/news/seven_underwriters_of_war_bonds_instrumental_in_enabling_israel_s_assault_on_gaza_new_research_finds" TargetMode="External"/><Relationship Id="rId21" Type="http://schemas.openxmlformats.org/officeDocument/2006/relationships/hyperlink" Target="https://www.fsb.org/uploads/P261124.pdf" TargetMode="External"/><Relationship Id="rId22" Type="http://schemas.openxmlformats.org/officeDocument/2006/relationships/hyperlink" Target="https://www.ft.com/content/4ffa7745-b765-4efb-b180-035aff3a3432" TargetMode="External"/><Relationship Id="rId23" Type="http://schemas.openxmlformats.org/officeDocument/2006/relationships/hyperlink" Target="https://www.theguardian.com/environment/2019/oct/12/top-three-asset-managers-fossil-fuel-investments" TargetMode="External"/><Relationship Id="rId24" Type="http://schemas.openxmlformats.org/officeDocument/2006/relationships/hyperlink" Target="https://hbr.org/2019/02/how-big-a-problem-is-it-that-a-few-shareholders-own-stock-in-so-many-competing-companies" TargetMode="External"/><Relationship Id="rId25" Type="http://schemas.openxmlformats.org/officeDocument/2006/relationships/hyperlink" Target="https://www.ohchr.org/en/documents/country-reports/ahrc5923-economy-occupation-economy-genocide-report-special-rapporteur" TargetMode="External"/><Relationship Id="rId26" Type="http://schemas.openxmlformats.org/officeDocument/2006/relationships/hyperlink" Target="https://us.politsturm.com/global-armed-conflicts-hit-75-year-high" TargetMode="External"/><Relationship Id="rId27" Type="http://schemas.openxmlformats.org/officeDocument/2006/relationships/hyperlink" Target="https://www.sipri.org/media/press-release/2025/unprecedented-rise-global-military-expenditure-european-and-middle-east-spending-surges" TargetMode="External"/><Relationship Id="rId28" Type="http://schemas.openxmlformats.org/officeDocument/2006/relationships/hyperlink" Target="https://www.ynetnews.com/business/article/sjwuyzav1e#google_vignette" TargetMode="External"/><Relationship Id="rId29" Type="http://schemas.openxmlformats.org/officeDocument/2006/relationships/hyperlink" Target="https://www.cnbc.com/2025/05/08/china-defense-stocks-surge-as-india-pakistan-tensions-escalate.html" TargetMode="External"/><Relationship Id="rId30" Type="http://schemas.openxmlformats.org/officeDocument/2006/relationships/hyperlink" Target="https://www.politico.eu/article/european-defense-companies-are-making-a-lot-of-money-and-thats-a-problem/" TargetMode="External"/><Relationship Id="rId31" Type="http://schemas.openxmlformats.org/officeDocument/2006/relationships/hyperlink" Target="https://politsturm.com/eskalatsiia-izrail-i-iran" TargetMode="External"/><Relationship Id="rId32" Type="http://schemas.openxmlformats.org/officeDocument/2006/relationships/hyperlink" Target="https://www.washingtonpost.com/national-security/2025/08/31/trump-gaza-plan-riviera-relocation/" TargetMode="External"/><Relationship Id="rId33" Type="http://schemas.openxmlformats.org/officeDocument/2006/relationships/hyperlink" Target="https://us.politsturm.com/israel-symbolically-votes-to-annex-the-west-bank" TargetMode="External"/><Relationship Id="rId34" Type="http://schemas.openxmlformats.org/officeDocument/2006/relationships/hyperlink" Target="https://politsturm.com/os-soprotivlieniia-iranskii-impierializm" TargetMode="External"/><Relationship Id="rId35" Type="http://schemas.openxmlformats.org/officeDocument/2006/relationships/hyperlink" Target="https://www.economist.com/interactive/middle-east-and-africa/2025/05/08/how-many-people-have-died-in-gaza" TargetMode="External"/><Relationship Id="rId36" Type="http://schemas.openxmlformats.org/officeDocument/2006/relationships/hyperlink" Target="https://politsturm.com/voina-na-blizhniem-vostokie" TargetMode="External"/><Relationship Id="rId37" Type="http://schemas.openxmlformats.org/officeDocument/2006/relationships/hyperlink" Target="https://politsturm.com/kommunisty-i-paliestinskii-vopros" TargetMode="External"/><Relationship Id="rId38" Type="http://schemas.openxmlformats.org/officeDocument/2006/relationships/hyperlink" Target="https://us.politsturm.com/eu-condemns-israels-war" TargetMode="External"/><Relationship Id="rId39" Type="http://schemas.openxmlformats.org/officeDocument/2006/relationships/hyperlink" Target="http://www.aljazeera.com/news/2024/3/1/uk-politician-galloway-who-campaigned-against-gaza-war-wins-by-election" TargetMode="External"/><Relationship Id="rId40" Type="http://schemas.openxmlformats.org/officeDocument/2006/relationships/hyperlink" Target="https://us.politsturm.com/palestinian-activist-group-to-be-banned" TargetMode="External"/><Relationship Id="rId41" Type="http://schemas.openxmlformats.org/officeDocument/2006/relationships/hyperlink" Target="https://politsturm.com/dzhieriemi-korbin-i-iegho-soiuzniki-sozdali-novuiu-sotsialistichieskuiu-partiiu-v-vielikobritanii" TargetMode="External"/><Relationship Id="rId42" Type="http://schemas.openxmlformats.org/officeDocument/2006/relationships/hyperlink" Target="https://us.politsturm.com/left-wing-opposition-gro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