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"Метрострой": взгляд изнутри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2019-02-14</w:t>
      </w:r>
    </w:p>
    <w:p>
      <w:pPr/>
      <w:r>
        <w:t>8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Для петербуржцев не секрет, что проблема со строительством метро наиболее остро стоит на повестке уже несколько лет, если не десятилетий.</w:t>
      </w:r>
    </w:p>
    <w:p>
      <w:r>
        <w:t>Транспортная инфраструктура развивается, но этого недостаточно: число приезжих людей, как и естественный прирост населения, требуют большего, чем может дать город. Более того, в связи с постоянными пробками и ухудшением материального положения, многие граждане отказываются от своих машин и пересаживаются на метро.</w:t>
      </w:r>
    </w:p>
    <w:p>
      <w:r>
        <w:t>Пассажиропоток растет и создает запрос на новые станции и поезда. На 5.5 млн горожан, в Петербургском метрополитене насчитывается 69 станций, в то время как в Москве 223 станции на 12.5 млн горожан. И это не считая железнодорожное МЦК (31 станция) и монорельс (6 станций).</w:t>
      </w:r>
    </w:p>
    <w:p>
      <w:pPr>
        <w:pStyle w:val="Heading2"/>
      </w:pPr>
      <w:r>
        <w:t>Про Метрострой</w:t>
      </w:r>
    </w:p>
    <w:p>
      <w:r>
        <w:t>ОАО «Метрострой» – главная и единственная компания-строитель метрополитена в Санкт-Петербурге. “Строительство № 5 НКПС”, будущий “Метрострой”, основано еще в Советском Союзе в 1941 году, но даже столь давняя история не уберегла метростроевцев от проблем.</w:t>
      </w:r>
    </w:p>
    <w:p>
      <w:r>
        <w:t>Постоянный клиент в лице городских властей и монопольные права на строительстве метро. На первый взгляд, эти условия могут показаться настолько благоприятными, что трудящийся может даже рассчитывать на достойную высокооплачиваемую работу с заделом на будущее. Но не всё так хорошо на самом деле.</w:t>
      </w:r>
    </w:p>
    <w:p>
      <w:r>
        <w:t>В “Метрострое” зарплата обычного рабочего-слесаря колеблется  от 30 до 45 тысяч на руки, что довольно немного для Санкт-Петербурга. Разница в доходе получалась в зависимости от объекта, строительно-монтажной организации и самого начальника стройки. Где-то зарплату выдавали в конверте, а где-то официально на карту. Где-то выдается новая рабочая одежда, где-то нет.</w:t>
      </w:r>
    </w:p>
    <w:p>
      <w:pPr>
        <w:pStyle w:val="Heading2"/>
      </w:pPr>
      <w:r>
        <w:t>Условия труда</w:t>
      </w:r>
    </w:p>
    <w:p>
      <w:r>
        <w:t>При строительстве станции «Новокрестовская» к чемпионату мира по футболу в России, в «СМУ-15» выдавали поношенные лохмотья, а обувь не выдавали вовсе. Защитные очки, маски и перчатки – постоянный дефицит. Возможно, это количество и соответствует регламенту работ (на бумаге), но  совсем не соответствует реальным нуждам. Техника безопасности и ее  профилактика – также оставляет желать лучшего.</w:t>
      </w:r>
    </w:p>
    <w:p>
      <w:r>
        <w:t>В основном это связано с нехваткой страховочных средств и  пренебрежением руководством безопасностью проведения наземных и подземных работ, а также низкой квалификацией наемных рабочих, в том числе без допусков к подземным работам. Проще говорят, заказчик хочет побыстрее, а бизнесмены экономят на всем, лишь бы повысить свою прибыль.</w:t>
      </w:r>
    </w:p>
    <w:p>
      <w:r>
        <w:t>Пример нарушения ТБ: подключение сварного и ремонтного оборудования под землей осуществлялось напрямую к электросетям освещения тоннеля что категорически запрещено.</w:t>
      </w:r>
    </w:p>
    <w:p>
      <w:r>
        <w:t>Нередко компания использовала услуги трудовых мигрантов из Средней Азии. Ведь это дешевле. Без необходимой квалификации, допусков к подземным работам и медицинского обследования, мигранты рабочие подвергали большому риску себя и других рабочих в условиях опасных подземных работ. Но эта проблема – неважная мелочь по мнению капиталиста.</w:t>
      </w:r>
    </w:p>
    <w:p>
      <w:r>
        <w:t>В “Метрострое” от рабочих требуют выполнять переработку, но без денежной выплаты за это. Переработка “оплачивалась” только отгулами. К завершению проходки тоннеля была снижена зарплата у большинства работников объекта, а к завершению строительства объекта начались задержки зарплат.</w:t>
      </w:r>
    </w:p>
    <w:p>
      <w:r>
        <w:t xml:space="preserve">Казалось бы, чего же жаловаться, если «везде так». Однако не стоит забывать, что «Метрострой», как и все остальные строительные частные компании, заботятся не о качестве выполненных строительных работ, не благими мыслями о потребностях граждан в комфортном и доступном метрополитене, а </w:t>
      </w:r>
      <w:r>
        <w:rPr>
          <w:b/>
        </w:rPr>
        <w:t xml:space="preserve">только </w:t>
      </w:r>
      <w:r>
        <w:t>лишь о прибыли.</w:t>
      </w:r>
    </w:p>
    <w:p>
      <w:r>
        <w:t>Не смотря на «жирные» заказы города, «Метрострой» не может  выполнить их в подобающем порядке и в срок. О качестве выполненных работ на Новокрестовской и Беговой можно судить уже сейчас: меньше чем через год после чемпионата мира по футболу начала отваливаться и падать плитка в вестибюлях. А сколько недоработок и нерешенных проблем в перегонных тоннелях между станциями, представить трудно.</w:t>
      </w:r>
    </w:p>
    <w:p>
      <w:r>
        <w:t>С конца 2018 года мы наблюдаем, как новостные ленты  петербургских изданий пестрят заголовками о «Метрострое». Стройка задерживается и компания просит продлить контракт по строительству Фрунзенского радиуса еще на полгода. В самом “Метрострое”  задерживает зарплаты, поэтому произошли забастовки и голодовки рабочих большинства СМУ. Пролетариев довели до такого состояния, что им уже не приходится требовать улучшений условий труда, а просто хочется получить свои заработанные деньги.</w:t>
      </w:r>
    </w:p>
    <w:p>
      <w:pPr>
        <w:pStyle w:val="Heading2"/>
      </w:pPr>
      <w:r>
        <w:t>Что случилось?</w:t>
      </w:r>
    </w:p>
    <w:p>
      <w:r>
        <w:t>Первые серьезные проблемы начались летом. Налоговая инспекция подала банкротные иски на подрядчиков “Метростроя”, из-за задолженностей в размере более 1 млрд рублей, а также из-за долгов по зарплате рабочим. От этого и без того непростая ситуация с оплатой труда рабочим еще больше осложнилась. А в декабре ФНС и вовсе заблокировала все счета “Метростроя”.</w:t>
      </w:r>
    </w:p>
    <w:p>
      <w:r>
        <w:t>Сперва город решил вмешаться путем возможного приобретения контрольного пакета акций и усилением надзорных органов правительства в компании. Но в связи с нарастающими масштабами проблем муниципальные власти вовсе разорвали контракты с «Метростроем» – чиновники недовольны, что исполнитель не справляется со своими обязательствами.</w:t>
      </w:r>
    </w:p>
    <w:p>
      <w:r>
        <w:t>Все это привело к тому, что в январе 2019 года у “Метростроя” был целый набор проблем: с городом из-за задержек, с рабочими из-за задолженностей и с ФНС из-за «сомнительных и проведенных с целью вывода средств» операций у субподрядчиков компании. Стройка остановилась практически полностью.</w:t>
      </w:r>
    </w:p>
    <w:p>
      <w:r>
        <w:t>В свою очередь, Смольный начал судебные разбирательства с компанией, в то время как простые рабочие и персонал, вынуждены приостановить работу и выйти в бессрочные отпуска за свой счет.</w:t>
      </w:r>
    </w:p>
    <w:p>
      <w:pPr>
        <w:pStyle w:val="Heading2"/>
      </w:pPr>
      <w:r>
        <w:t>Долги и стройка</w:t>
      </w:r>
    </w:p>
    <w:p>
      <w:r>
        <w:t>Еще до проблем с налоговой службой, рабочим задерживали зарплаты. Но их одиночные подземные забастовки и голодовки не давали результата. Без общих и решительных действий со стороны рабочих, ситуация только накалялась.</w:t>
      </w:r>
    </w:p>
    <w:p>
      <w:r>
        <w:t>В октябре 2018 года сотрудники разных подрядчиков “Метростроя” попытались объединить силы протеста. Организовав митинг, они пытались осветить проблему, привлечь общественность, но так и не были услышаны.</w:t>
      </w:r>
    </w:p>
    <w:p>
      <w:r>
        <w:t>В итоге под самый Новый год рабочие коллективно объявили голодовку. На разбирательства приехал лично ВРИО губернатора Санкт-Петербурга Беглов. Уже через 4 дня вопрос задолженностей по зарплате удалось решить – были выплачены долги вплоть до ноября 2018 года. Долги остались лишь за декабрь.</w:t>
      </w:r>
    </w:p>
    <w:p>
      <w:r>
        <w:t>Но, к сожалению, эта история не заканчивается победой рабочего класса. Уже в январе большинство сотрудников отправили в бессрочный отпуск за свой счет. А одиночным бригадам приказали продолжать проходку тоннелей на объектах. Некоторые рабочие уже успели уволиться и найти другую работу, так и не получив свою  зарплату за декабрь.</w:t>
      </w:r>
    </w:p>
    <w:p>
      <w:r>
        <w:t>На данный момент материал на станциях отсутствует, поставок нет, как и новостей по поводу зарплат. 1 февраля рабочие «Метростроя» собирались у Смольного и общались с вице-губернатором, который пообещал что проблема решится и зарплату получат со дня на день, но так и не получили.</w:t>
      </w:r>
    </w:p>
    <w:p>
      <w:r>
        <w:t>Пока идут судебные разбирательства и конкурсы на нового подрядчика, вероятен риск возникновения аварии в тоннелях. Специфика подземного строительства в том, что проходка тоннелей должна быть непрерывной вместе с установкой и монтажом тоннельных колец. Нехватка материалов прервала процесс строительства, а вопросы о дальнейшей судьбе забоев мучают не одних только рабочих.</w:t>
      </w:r>
    </w:p>
    <w:p>
      <w:r>
        <w:t>Чиновники рассматривали вариант консервации тоннелей, что еще сильнее возмутило рабочих. Ведь для этого нужен целый план организации работ, требующий аккредитации. Более того, нужны деньги, рабочие руки, строительные материалы, оборудование. В конце концов, кто будет исполнителем работ. Сама консервация может занять не один месяц, а восстановление тоннелей после консервации еще дольше.</w:t>
      </w:r>
    </w:p>
    <w:p>
      <w:r>
        <w:t>Городские власти решили повременить с разрывами контрактов с компанией по строительству двух участков. Но ситуация для рабочих и жителей города не улучшилась. Заработную плату за декабрь не перечислили, а строительство так и не продолжилось. Судьба  «Метростроя» и его рабочих остается неизвестной.</w:t>
      </w:r>
    </w:p>
    <w:p>
      <w:pPr>
        <w:pStyle w:val="Heading2"/>
      </w:pPr>
      <w:r>
        <w:t>Вывод</w:t>
      </w:r>
    </w:p>
    <w:p>
      <w:r>
        <w:t>Эта проблема ярко отражает социально-экономические проблемы не только в городе, но и во всей стране.</w:t>
      </w:r>
    </w:p>
    <w:p>
      <w:r>
        <w:t>«Метрострой» имел монопольное право на строительство метро в Санкт-Петербурге. Видимо метростроевцы перешли дорогу более крупному бизнесу –  «Стройтрансгаз» (Тимченко), «Мостотрест» (Ротенберг), «Ойкумена» (Гниденко) и «Трансинжстрой» (Росимущество). Возможно, что эти компании решили с помощью связей в Петербургской администрации и ФНС прогнать регионального единоличника и взять под свой контроль рынок Петербурга в сфере подземного строительства.</w:t>
      </w:r>
    </w:p>
    <w:p>
      <w:r>
        <w:t>Капиталистов не волнуют ни потребности граждан, ни условия труда рабочих. Их интересуют только новые рынки и большие прибыли. Рабочие и остальные пролетарии должны уяснить раз и навсегда, что капиталисты – их главные враги. В таких тяжелейших условиях, пролетариат может спасти только организованное сплочение.</w:t>
      </w:r>
    </w:p>
    <w:p>
      <w:r>
        <w:t>Митинги, походы к Смольному «на поклон», обращения в профсоюзы при компаниях в которых давно сидят ставленники капиталистов, не принесли и вряд ли принесут результат.</w:t>
      </w:r>
    </w:p>
    <w:p>
      <w:r>
        <w:t>Рабочим «Метростроя» и их коллегам пора утверждать свои профсоюзы на местах, независимые от работодателей, официально оформлять свои требования работодателю для заключения коллективных договоров. Только коллективизм, только организованное объединение поможет отстоять интересы рабочих.</w:t>
      </w:r>
    </w:p>
    <w:p>
      <w:r>
        <w:t>У рабочего класса имеется опыт советского прошлого, когда отмена частной собственности на средства производства, отмена эксплуатации человека человеком, национализация земли и промышленности привели к небывалым успехам во всех сферах жизни общества.</w:t>
      </w:r>
    </w:p>
    <w:p>
      <w:r>
        <w:t>Ситуация в “Метрострое” типична для капитализма. Чтобы искоренить подобные проблемы раз и навсегда, необходим качественный переход от капиталистического строя к социалистическому. Иного пути нет.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etrostroj-vzglyad-iznu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