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локаут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2017-03-16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Локаут</w:t>
      </w:r>
      <w:r>
        <w:t xml:space="preserve"> – одна из форм классовой борьбы буржуазии против рабочего класса, выражающаяся в закрытии капиталистами своих предприятий и массовом увольнении рабочих для оказания на них экономического давления.</w:t>
      </w:r>
    </w:p>
    <w:p>
      <w:r>
        <w:t>Путём локаута предприниматели пытаются предотвратить готовящуюся или подавить уже начавшуюся забастовку. Буржуазные государства, активно противодействуя забастовкам, фактически не чинят препятствий для локаута.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lok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