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интернациональном объединении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2020-05-19</w:t>
      </w:r>
    </w:p>
    <w:p>
      <w:pPr/>
    </w:p>
    <w:p>
      <w:r/>
      <w:r>
        <w:br/>
      </w:r>
      <w:r>
        <w:br/>
      </w:r>
      <w:r/>
    </w:p>
    <w:p>
      <w:r>
        <w:t>«Мы всегда стояли, стоим и будем стоять за самое тесное сближение и слияние сознательных рабочих передовых стран с рабочими, крестьянами, рабами всех угнетенных стран. Мы всегда советовали и всегда будем советовать всем угнетенным классам всех угнетенных стран… не отделяться от нас, а как можно теснее сближаться и сливаться с нами.»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т.30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nternacionalnom-obedinenii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