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об элитаризме трудящихся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2018-07-21</w:t>
      </w:r>
    </w:p>
    <w:p>
      <w:pPr/>
    </w:p>
    <w:p>
      <w:r/>
      <w:r>
        <w:br/>
      </w:r>
      <w:r>
        <w:br/>
      </w:r>
      <w:r/>
    </w:p>
    <w:p>
      <w:r>
        <w:t>” …Цеховая замкнутость, выделение аристократии труда, обособление ее от массы означают отупение и оскотинение пролетария, превращение его в убогого мещанина, в жалкого холопа, означают потерю всякой надежды на его освобождение.”</w:t>
      </w:r>
    </w:p>
    <w:p>
      <w:r>
        <w:rPr>
          <w:b/>
        </w:rPr>
        <w:t>В. И. Ленин // ПСС, т. 25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b-elitarizme-trudyashhixs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