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— о важности единой теории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“Мы знаем, что на нас посыплется за эти слова куча обвинений: закричат, что мы хотим превратить социалистическую партию в орден «правоверных», преследующих «еретиков» за отступление от «догмы», за всякое самостоятельное мнение и пр. Знаем мы все эти модные хлесткие фразы. Только нет в них ни капли правды и ни капли смысла.</w:t>
      </w:r>
    </w:p>
    <w:p>
      <w:r>
        <w:rPr>
          <w:i/>
        </w:rPr>
        <w:t>Крепкой социалистической партии не может быть, если нет</w:t>
      </w:r>
      <w:r>
        <w:rPr>
          <w:b/>
          <w:i/>
        </w:rPr>
        <w:t xml:space="preserve"> революционной теории</w:t>
      </w:r>
      <w:r>
        <w:rPr>
          <w:i/>
        </w:rPr>
        <w:t>, которая объединяет всех социалистов, из которой они почерпают все свои убеждения, которую они применяют к своим приемам борьбы и способам деятельности; защищать такую теорию, которую по своему крайнему разумению считаешь истинной, от неосновательных нападений и от попыток ухудшить ее — вовсе еще не значит быть врагом всякой критики.”</w:t>
      </w:r>
    </w:p>
    <w:p>
      <w:r>
        <w:rPr>
          <w:b/>
        </w:rPr>
        <w:t>В.И.Ленин, т.4, с.183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azhnosti-edinoj-te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