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свободе при капитализме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2019-10-02</w:t>
      </w:r>
    </w:p>
    <w:p>
      <w:pPr/>
    </w:p>
    <w:p>
      <w:r/>
      <w:r>
        <w:br/>
      </w:r>
      <w:r>
        <w:br/>
      </w:r>
      <w:r>
        <w:br/>
      </w:r>
      <w:r/>
    </w:p>
    <w:p>
      <w:r>
        <w:rPr>
          <w:i/>
        </w:rPr>
        <w:t>“Господа буржуазные индивидуалисты, мы должны сказать вам, что ваши речи об абсолютной свободе одно лицемерие. В обществе, основанном на власти денег, в обществе, где нищенствуют массы трудящихся и тунеядствуют горстки богачей, не может быть «свободы» реальной и действительной.”</w:t>
      </w:r>
    </w:p>
    <w:p>
      <w:r>
        <w:rPr>
          <w:b/>
        </w:rPr>
        <w:t>В.И.Ленин, ПСС, Т.12, с.103.</w:t>
      </w:r>
    </w:p>
    <w:p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svobode-pri-kapitaliz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