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победе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2019-05-09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“Никогда не победят того народа, в котором рабочие и крестьяне в большинстве своем узнали, почувствовали и увидели, что они отстаивают свою, Советскую власть — власть трудящихся, что отстаивают то дело, победа которого им и их детям обеспечит возможность пользоваться всеми благами культуры, всеми созданиями человеческого труда”.</w:t>
      </w:r>
    </w:p>
    <w:p>
      <w:r>
        <w:rPr>
          <w:b/>
        </w:rPr>
        <w:t>– В.И.Ленин т.38, с.315</w:t>
      </w:r>
      <w:r>
        <w:rPr>
          <w:i/>
        </w:rPr>
        <w:br/>
      </w:r>
      <w:r>
        <w:rPr>
          <w:i/>
        </w:rPr>
        <w:br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pob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