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Конец вагоностроения Латвии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Ещё с царских времён, и особенно в Советское время, Рига была знаменита своим вагоностроением. Рижский вагоностроительный завод был также одной из колыбелей пролетарских восстаний и революций.</w:t>
      </w:r>
    </w:p>
    <w:p>
      <w:r>
        <w:t>На RVR в Советской Латвии  производили электро- и дизель-поезда. Завод обеспечивал своей продукцией весь СССР, а также экспортировал свою продукцию. Здесь же был построен первый в СССР скоростной электропоезд ЭР-200.</w:t>
      </w:r>
    </w:p>
    <w:p>
      <w:r>
        <w:t>Но времена изменились. После реставрации капитализма завод начал приходить в упадок. Трудовой коллектив был разогнан, а многие специалисты уехали из Латвии.</w:t>
      </w:r>
    </w:p>
    <w:p>
      <w:r>
        <w:t xml:space="preserve">Сейчас на остатках предприятия работают всего 249 человек, а буржуазный суд возбудил дело о </w:t>
      </w:r>
      <w:hyperlink r:id="rId11">
        <w:r>
          <w:rPr>
            <w:color w:val="0000FF"/>
            <w:u w:val="single"/>
          </w:rPr>
          <w:t>неплатёжеспособности</w:t>
        </w:r>
      </w:hyperlink>
      <w:r>
        <w:t xml:space="preserve"> предприятия.</w:t>
      </w:r>
    </w:p>
    <w:p>
      <w:r>
        <w:t xml:space="preserve">Что из себя представлял завод и его положение сейчас, можно посмотреть по </w:t>
      </w:r>
      <w:hyperlink r:id="rId12">
        <w:r>
          <w:rPr>
            <w:color w:val="0000FF"/>
            <w:u w:val="single"/>
          </w:rPr>
          <w:t>ссылке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nec-vagonostroeniya-latvii" TargetMode="External"/><Relationship Id="rId11" Type="http://schemas.openxmlformats.org/officeDocument/2006/relationships/hyperlink" Target="http://www.delfi.lv/biznes/bnews/rizhskomu-vagonostroitelnomu-zavodu-grozit-neplatezhesposobnost.d?id=48654277" TargetMode="External"/><Relationship Id="rId12" Type="http://schemas.openxmlformats.org/officeDocument/2006/relationships/hyperlink" Target="http://andrey-krasniy.livejournal.com/212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