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седьмой ребенок в Италии сейчас живет в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2024-07-12</w:t>
      </w:r>
    </w:p>
    <w:p>
      <w:pPr/>
      <w:r>
        <w:t>4 мин. на чтение</w:t>
      </w:r>
    </w:p>
    <w:p/>
    <w:p>
      <w:r>
        <w:t xml:space="preserve">Недавно ISTAT, Национальный институт статистики Италии, который занимается всеобщими переписями населения, услуг и промышленности, сельского хозяйства, выборочными обследованиями домохозяйств и общими экономическими исследованиями на национальном уровне, опубликовал отчет об абсолютной бедности в Италии, в котором выявлен тревожный рост бедности среди детей, составивший 14% в 2023 г. или каждый седьмой ребенок. </w:t>
      </w:r>
    </w:p>
    <w:p>
      <w:r>
        <w:t xml:space="preserve">Это самый высокий уровень бедности с 2014 года. Эта цифра не удивительна, она подтверждает противоречия и классовое неравенство, присущие капиталистической системе. Многие итальянцы считают, что это проблема только их страны, исключительная особенность, присущая только их стране. Конечно, каждая капиталистическая страна имеет свои особенности, но проблемы в каждой стране всегда по существу очень схожи. Мнение итальянцев, что только в Италии есть такие проблемы, конечно, не имеет ничего общего с реальностью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Как упоминалось выше, ISTAT пришел к выводу, что 14% детей живут в бедности, но насколько надежна эта цифра на самом деле? Абсолютная черта бедности, которая варьируется в зависимости от географического региона и состава семьи, не всегда отражает реальную стоимость жизни и не учитывает непредвиденные расходы, которые могут ввергнуть семью в нищету.</w:t>
      </w:r>
    </w:p>
    <w:p>
      <w:r>
        <w:t xml:space="preserve">Относительный показатель бедности, к которому относятся те, кто живет с доходом ниже 60% от среднего национального показателя, составил 22,5% в 2023 году, что открывает нам более широкую картину бедности. Кроме того, 13,5% детей до 16 лет жили в условиях отсутствия полноценной возможности удовлетворения основных физиологических  и социальных потребностей, что выше среднего показателя по ЕС. Уровень безработицы среди молодежи, превышающий 27%, также указывает на широко распространенные экономические трудности, которые не всегда отражаются официальной статистикой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Эта ситуация также обострила «Южный вопрос» – экономический разрыв между северной и южной Италией, который в прошлом даже приводил к расколу рабочего движения.</w:t>
      </w:r>
    </w:p>
    <w:p>
      <w:r>
        <w:t xml:space="preserve">Анализируя ситуацию через призму марксизма, можно выявить несколько важных аспектов, которые подчеркивают, как капитализм увековечивает неравенство и эксплуатацию, сильно ударяя по наиболее уязвимым слоям населения, включая молодежь из рабочего класса. Возвращаясь к статье, в которой мы несколько месяцев назад писали </w:t>
      </w:r>
      <w:hyperlink r:id="rId14">
        <w:r>
          <w:rPr>
            <w:color w:val="0000FF"/>
            <w:u w:val="single"/>
          </w:rPr>
          <w:t>о мафии в Италии</w:t>
        </w:r>
      </w:hyperlink>
      <w:r>
        <w:t xml:space="preserve">, мы снова можем увидеть, что сами условия капитализма приводят к созданию все новых поколений, для которых преступления, причастность к мафиозным группировкам, рост наркоторговли и уличная смертность становятся все более обыденными явлениями. </w:t>
      </w:r>
    </w:p>
    <w:p>
      <w:r>
        <w:t>Кроме того, мы видим рост безработицы, детского труда, бедности, межнациональной розни, социальных лишений и разобщенности. Это связано не с особыми условиями жизни в Италии, подобные тенденции можно наблюдать также и в остальной Европе, и во всем мире. Рост детской бедности в Италии является конкретным проявлением этих тенденций. Детская бедность особенно разрушительно влияет на воспроизводство будущей рабочей силы.</w:t>
      </w:r>
    </w:p>
    <w:p>
      <w:r>
        <w:t>Низкая рождаемость напрямую вызвана этой социальной деградацией и экономической нестабильностью; семьи все чаще думают, в первую очередь, о том, как обеспечить себя и своих партнеров, прежде чем думать о детях. Это тоже подтверждается исследованием ISTAT по вопросу рождения детей. По данным ISTAT, рождаемость в Италии находится на рекордно низком уровне.</w:t>
      </w:r>
    </w:p>
    <w:p>
      <w:r>
        <w:t xml:space="preserve">В 2022 году рождаемость упала ниже порога в 400 000 человек. Согласно опросу, 42% итальянцев, если бы они могли, завели бы ребенка, но опасения по поводу экономической стабильности и отсутствие перспектив роста для молодых людей имеют большое значение. Каждый второй итальянец считает, что рождение детей может серьезно повредить карьере женщины </w:t>
      </w:r>
      <w:hyperlink r:id="rId15">
        <w:r>
          <w:rPr>
            <w:color w:val="0000FF"/>
            <w:u w:val="single"/>
          </w:rPr>
          <w:t>[4]</w:t>
        </w:r>
      </w:hyperlink>
      <w:r>
        <w:t>. Отсутствие доступа к образованию и адекватному медицинскому обслуживанию лишает детей возможностей, необходимых для развития их навыков. Неравенство и отсутствие возможностей заставляют одних людей добиваться успеха посредством преступных действий, других – тонуть в наркозависимости, а третьих – находить утешение своих страданий в религии.</w:t>
      </w:r>
    </w:p>
    <w:p>
      <w:r>
        <w:t xml:space="preserve">«Спасите детей» (STC) – одна из крупнейших международных организаций, имеющая консультативный статус при Экономическом и Социальном Совете ООН. Она утверждает, что является независимой некоммерческой неправительственной организацией (НКО), но это вызывает сомнения, поскольку периодически выясняется, что она вовлечена в коррупционные схемы </w:t>
      </w:r>
      <w:hyperlink r:id="rId16">
        <w:r>
          <w:rPr>
            <w:color w:val="0000FF"/>
            <w:u w:val="single"/>
          </w:rPr>
          <w:t>[5]</w:t>
        </w:r>
      </w:hyperlink>
      <w:r>
        <w:t xml:space="preserve">. </w:t>
      </w:r>
    </w:p>
    <w:p>
      <w:r>
        <w:t xml:space="preserve">Опубликованное исследование «Завтра (не)возможно» показывает, что 67,4% молодых людей в возрасте от 15 до 16 лет, живущих в бедности, опасаются, что будущая работа не решит их проблем. Отсутствие надежды и реальных возможностей выбраться из этого положения показывает, что капиталистическая система не только не обеспечивает ресурсами, но и не поддерживает стремления и таланты молодых людей. Более четверти бедных молодых людей думают, что они не закончат школу, ощущая глубокое разочарование в возможностях образования улучшить их положение </w:t>
      </w:r>
      <w:hyperlink r:id="rId17">
        <w:r>
          <w:rPr>
            <w:color w:val="0000FF"/>
            <w:u w:val="single"/>
          </w:rPr>
          <w:t>[6]</w:t>
        </w:r>
      </w:hyperlink>
      <w:r>
        <w:t xml:space="preserve">. </w:t>
      </w:r>
    </w:p>
    <w:p>
      <w:r>
        <w:t>Под властью капитала образование теряет ценность, а экономический успех кажется более достижимым с помощью схем быстрого обогащения, поощрения предпринимательской деятельности и незаконных действий, чем посредством честного труда. Для большинства людей очевидно, что самые богатые люди в обществе не заработали свое богатство тяжелым трудом.</w:t>
      </w:r>
    </w:p>
    <w:p>
      <w:r>
        <w:t>В заключение, мы можем понять, к чему приводит капитализм. Молодые люди вынуждены жертвовать своим детством, своим человеческим потенциалом и образованием, чтобы выжить, в то время как прибыли капиталистов растут. Единственный способ изменить будущее человечества – это изменить социально-экономическую систему: разрушение капитализма и установление социализма – единственный способ выжить для человечества. Как говорил Ленин:</w:t>
      </w:r>
    </w:p>
    <w:p>
      <w:pPr>
        <w:pStyle w:val="IntenseQuote"/>
      </w:pPr>
      <w:r>
        <w:t>«Вне социализма нет спасения человечеству от войн, от голода, от гибели ещё миллионов и миллионов людей.» В.И.Ленин ПСС т.31, с.130.</w:t>
      </w:r>
    </w:p>
    <w:p>
      <w:r>
        <w:t xml:space="preserve">Для этого пролетариат, единственный революционный класс, способный изменить общество, должен объединиться в коммунистическую партию, чтобы сплоченно и последовательно влиять на события. </w:t>
      </w:r>
      <w:hyperlink r:id="rId18">
        <w:r>
          <w:rPr>
            <w:color w:val="0000FF"/>
            <w:u w:val="single"/>
          </w:rPr>
          <w:t>Присоединяйтесь</w:t>
        </w:r>
      </w:hyperlink>
      <w:r>
        <w:t xml:space="preserve"> к нам.</w:t>
      </w:r>
    </w:p>
    <w:p>
      <w:r>
        <w:t xml:space="preserve">Источники: [1] Save the children - </w:t>
      </w:r>
      <w:hyperlink r:id="rId11">
        <w:r>
          <w:rPr>
            <w:color w:val="0000FF"/>
            <w:u w:val="single"/>
          </w:rPr>
          <w:t>«Povertà assoluta: in aumento tra i minori in Italia»</w:t>
        </w:r>
      </w:hyperlink>
      <w:r>
        <w:t xml:space="preserve"> от 15 мая 2024 г.</w:t>
      </w:r>
    </w:p>
    <w:p>
      <w:r>
        <w:t xml:space="preserve">[2] Istat - </w:t>
      </w:r>
      <w:hyperlink r:id="rId12">
        <w:r>
          <w:rPr>
            <w:color w:val="0000FF"/>
            <w:u w:val="single"/>
          </w:rPr>
          <w:t>«Stime preliminari povertà assoluta e spese per consumo - anno 2023»</w:t>
        </w:r>
      </w:hyperlink>
      <w:r>
        <w:t xml:space="preserve"> от 25 мая 2024 г.</w:t>
      </w:r>
    </w:p>
    <w:p>
      <w:r>
        <w:t xml:space="preserve">[3] ANSA - </w:t>
      </w:r>
      <w:hyperlink r:id="rId13">
        <w:r>
          <w:rPr>
            <w:color w:val="0000FF"/>
            <w:u w:val="single"/>
          </w:rPr>
          <w:t>«Save The Children: un ragazzo su 10 in povertà, il 67,4% teme di non uscirne»</w:t>
        </w:r>
      </w:hyperlink>
      <w:r>
        <w:t xml:space="preserve"> от 31 мая 2024 г.</w:t>
      </w:r>
    </w:p>
    <w:p>
      <w:r>
        <w:t xml:space="preserve">[4] Sky TG24 - </w:t>
      </w:r>
      <w:hyperlink r:id="rId15">
        <w:r>
          <w:rPr>
            <w:color w:val="0000FF"/>
            <w:u w:val="single"/>
          </w:rPr>
          <w:t>«Sondaggio, per oltre un italino su 2 avere un figlio danneggia la carriera di una donna»</w:t>
        </w:r>
      </w:hyperlink>
      <w:r>
        <w:t xml:space="preserve"> от 17 апреля 2023 г.</w:t>
      </w:r>
    </w:p>
    <w:p>
      <w:r>
        <w:t xml:space="preserve">[5] Antonio Amorosi - </w:t>
      </w:r>
      <w:hyperlink r:id="rId16">
        <w:r>
          <w:rPr>
            <w:color w:val="0000FF"/>
            <w:u w:val="single"/>
          </w:rPr>
          <w:t>«Save the Children, tutti i conflitti di interesse nel business immigrati con i soldi degli Italiani»</w:t>
        </w:r>
      </w:hyperlink>
      <w:r>
        <w:t xml:space="preserve"> от 11 августа 2017 г.</w:t>
      </w:r>
    </w:p>
    <w:p>
      <w:r>
        <w:t xml:space="preserve">[6] ANSA - </w:t>
      </w:r>
      <w:hyperlink r:id="rId17">
        <w:r>
          <w:rPr>
            <w:color w:val="0000FF"/>
            <w:u w:val="single"/>
          </w:rPr>
          <w:t>«Almost 10% of 15/16-yr-olds in poverty - Save The Children»</w:t>
        </w:r>
      </w:hyperlink>
      <w:r>
        <w:t xml:space="preserve"> от 30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i-siedmoi-riebienok-v-italii-sieichas-zhiviet-v-biednosti" TargetMode="External"/><Relationship Id="rId11" Type="http://schemas.openxmlformats.org/officeDocument/2006/relationships/hyperlink" Target="https://www.savethechildren.it/blog-notizie/poverta-assoluta-aumento-tra-i-minori-italia#:~:text=Nel%202023,%20l'incidenza%20di,dato%20pi%C3%B9%20alto%20dal%202014." TargetMode="External"/><Relationship Id="rId12" Type="http://schemas.openxmlformats.org/officeDocument/2006/relationships/hyperlink" Target="https://www.istat.it/comunicato-stampa/poverta-assoluta-e-spese-per-consumi/" TargetMode="External"/><Relationship Id="rId13" Type="http://schemas.openxmlformats.org/officeDocument/2006/relationships/hyperlink" Target="https://www.ansa.it/sito/notizie/cronaca/2024/05/30/un-ragazzo-su-10-in-poverta-674-teme-di-non-uscirne_25fb446a-84ff-4dba-9a0a-7dbdb118d247.html#:~:text=In%20Italia%20pi%C3%B9%20di%20centomila,che%20non%20concluder%C3%A0%20la%20scuola." TargetMode="External"/><Relationship Id="rId14" Type="http://schemas.openxmlformats.org/officeDocument/2006/relationships/hyperlink" Target="https://us.politsturm.com/mafia-children-removed-from-families" TargetMode="External"/><Relationship Id="rId15" Type="http://schemas.openxmlformats.org/officeDocument/2006/relationships/hyperlink" Target="https://tg24.sky.it/politica/2023/04/17/sondaggi-politici-youtrend/amp" TargetMode="External"/><Relationship Id="rId16" Type="http://schemas.openxmlformats.org/officeDocument/2006/relationships/hyperlink" Target="https://www.antonioamorosi.it/2017/08/11/save-the-children-tutti-i-conflitti-di-interesse-nel-business-immigrati-con-i-soldi-degli-italiani/?fbclid=IwZXh0bgNhZW0CMTEAAR01XnduMFTSj09rU6qhIddZL5GdMR1zf9W8rtChWzVKE4GS1m2DUnlj7C4_aem_ZmFrZWR1bW15MTZieXRlcw" TargetMode="External"/><Relationship Id="rId17" Type="http://schemas.openxmlformats.org/officeDocument/2006/relationships/hyperlink" Target="https://www.ansa.it/english/news/general_news/2024/05/30/almost-10-of-1516-yr-olds-in-poverty-save-the-children_1cef9b20-16d6-4145-8f3f-2468ec9b4ddd.html" TargetMode="External"/><Relationship Id="rId18" Type="http://schemas.openxmlformats.org/officeDocument/2006/relationships/hyperlink" Target="https://docs.google.com/forms/d/e/1FAIpQLSdPySwTpwMcX0f3qlBlDZ3adYeOPkztpF4JvbHK1jX-CLXFKA/viewform?pl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