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дисциплине в коммунистической партии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2020-02-07</w:t>
      </w:r>
    </w:p>
    <w:p>
      <w:pPr/>
    </w:p>
    <w:p>
      <w:r/>
      <w:r>
        <w:br/>
      </w:r>
      <w:r>
        <w:br/>
      </w:r>
      <w:r/>
    </w:p>
    <w:p>
      <w:r>
        <w:t>«Вступая в партию, я ясно понимал, что хотя партия не армия, но она — воюющая партия и в ее боевом марше каждый ее член должен шагать, ощущая локоть рядом идущего бойца великой партии, маршировать нога в ногу, соблюдать и хранить дисциплину великого революционного коллектива, именуемого партией большевиков.»</w:t>
      </w:r>
    </w:p>
    <w:p>
      <w:r>
        <w:rPr>
          <w:b/>
        </w:rPr>
        <w:t>Л.М.Каганович «Памятные записки»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discipline-v-kommunisticheskoj-par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