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Искусственный интеллект автоматизирует российскому бизнесу четверть рабочих процессов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2026-08-12</w:t>
      </w:r>
    </w:p>
    <w:p>
      <w:pPr/>
      <w:r>
        <w:t>1 мин. на чтение</w:t>
      </w:r>
    </w:p>
    <w:p/>
    <w:p>
      <w:r>
        <w:t xml:space="preserve">В скором будущем российский бизнес </w:t>
      </w:r>
      <w:hyperlink r:id="rId12">
        <w:r>
          <w:rPr>
            <w:color w:val="0000FF"/>
            <w:u w:val="single"/>
          </w:rPr>
          <w:t>сможет автоматизировать</w:t>
        </w:r>
      </w:hyperlink>
      <w:r>
        <w:t xml:space="preserve"> с помощью искусственного интеллекта до 25% выполняемых работниками процессов.</w:t>
      </w:r>
    </w:p>
    <w:p>
      <w:r>
        <w:rPr>
          <w:b/>
        </w:rPr>
        <w:t>Детали.</w:t>
      </w:r>
      <w:r>
        <w:t xml:space="preserve"> Начальник Центра карьеры КМЭПТ Валентина Киося предлагает передать ИИ рутинные и однотипные задачи: работу с документами и отчетами, обработку заявок и анкет, первичные ответы клиентам и прогнозирование колебаний рынка.</w:t>
      </w:r>
    </w:p>
    <w:p>
      <w:r>
        <w:t xml:space="preserve">► Эксперт утверждает, что внедрение нейросетей должно повышать эффективность бизнеса, а не приводить к </w:t>
      </w:r>
      <w:hyperlink r:id="rId13">
        <w:r>
          <w:rPr>
            <w:color w:val="0000FF"/>
            <w:u w:val="single"/>
          </w:rPr>
          <w:t>"оптимизации"</w:t>
        </w:r>
      </w:hyperlink>
      <w:r>
        <w:t xml:space="preserve"> штата. По её мнению, полноценному внедрению технологий мешает недостаточная развитость инфраструктуры и сопротивление наёмных работников.</w:t>
      </w:r>
    </w:p>
    <w:p>
      <w:r>
        <w:t>► Работникам советуют осваивать новые технологии, саморазвиваться и повышать свою конкурентоспособность, то есть приспосабливаться к возрастающим требованиям работодателей.</w:t>
      </w:r>
    </w:p>
    <w:p>
      <w:r>
        <w:rPr>
          <w:b/>
        </w:rPr>
        <w:t xml:space="preserve">Контекст. </w:t>
      </w:r>
      <w:r>
        <w:t xml:space="preserve">Сейчас ИИ </w:t>
      </w:r>
      <w:hyperlink r:id="rId12">
        <w:r>
          <w:rPr>
            <w:color w:val="0000FF"/>
            <w:u w:val="single"/>
          </w:rPr>
          <w:t>применяют</w:t>
        </w:r>
      </w:hyperlink>
      <w:r>
        <w:t xml:space="preserve"> в бизнес-процессах 17% российских организаций, еще 31% планируют начать его внедрение в скором времени.</w:t>
      </w:r>
    </w:p>
    <w:p>
      <w:r>
        <w:t xml:space="preserve">► Внедрение искусственного интеллекта </w:t>
      </w:r>
      <w:hyperlink r:id="rId14">
        <w:r>
          <w:rPr>
            <w:color w:val="0000FF"/>
            <w:u w:val="single"/>
          </w:rPr>
          <w:t>уже привело</w:t>
        </w:r>
      </w:hyperlink>
      <w:r>
        <w:t xml:space="preserve"> к увеличению нагрузки на оставшихся работников. Высвободившееся благодаря автоматизации отдельных операций время работодатель использует для увеличения объёма задач, ускорения темпа работы или сокращения численности персонала.</w:t>
      </w:r>
    </w:p>
    <w:p>
      <w:r>
        <w:t>► Сегодняшнее стремление компаний внедрять ИИ отражает общемировые тенденции оптимизации издержек бизнеса и повышения производительности труда.</w:t>
      </w:r>
    </w:p>
    <w:p>
      <w:r>
        <w:t xml:space="preserve">  </w:t>
      </w:r>
    </w:p>
    <w:p>
      <w:r>
        <w:rPr>
          <w:b/>
        </w:rPr>
        <w:t xml:space="preserve">Важно знать. </w:t>
      </w:r>
      <w:r>
        <w:t xml:space="preserve">Технически рост производительности труда создаёт возможность сокращения общественно необходимого рабочего времени, увеличить выпуск товарной продукции на рынках. Но при капитализме эта возможность не становится для работников благом: у них не появляется больше свободного времени, и богаче они не становятся. Не принесет это им эмоционального и психологического равновесия, а здоровье людей труда </w:t>
      </w:r>
      <w:hyperlink r:id="rId15">
        <w:r>
          <w:rPr>
            <w:color w:val="0000FF"/>
            <w:u w:val="single"/>
          </w:rPr>
          <w:t>не станет крепче</w:t>
        </w:r>
      </w:hyperlink>
      <w:r>
        <w:t>.</w:t>
      </w:r>
    </w:p>
    <w:p>
      <w:r>
        <w:t xml:space="preserve">► Рыночная экономика использует достижения научно-технического прогресса для сокращения "лишних" работников и интенсификации труда оставшихся сотрудников. В обществе, которое построено на эксплуатации труда и частной собственности, гонку за прибылью не выиграть трудящимся. Результат роста производительности остаётся предпринимателю, тогда как реальные доходы наёмных работников </w:t>
      </w:r>
      <w:hyperlink r:id="rId16">
        <w:r>
          <w:rPr>
            <w:color w:val="0000FF"/>
            <w:u w:val="single"/>
          </w:rPr>
          <w:t>продолжают падать</w:t>
        </w:r>
      </w:hyperlink>
      <w:r>
        <w:t>.</w:t>
      </w:r>
    </w:p>
    <w:p>
      <w:r>
        <w:t xml:space="preserve">► Более подробно специфику внедрения искусственного интеллекта в экономику и влияния на общество разобраны в нашей специальной статье </w:t>
      </w:r>
      <w:hyperlink r:id="rId17">
        <w:r>
          <w:rPr>
            <w:color w:val="0000FF"/>
            <w:u w:val="single"/>
          </w:rPr>
          <w:t>"Почему ИИ не освобождает?"</w:t>
        </w:r>
      </w:hyperlink>
      <w:r>
        <w:t>.</w:t>
      </w:r>
    </w:p>
    <w:p>
      <w:r>
        <w:t>► Единственной реальной альтернативой такому развитию событий является плановое, социалистическое использование технологий. При общественной собственности на средства производства результаты технического прогресса используются не для сокращения занятости ради экономии на рабочей силе, а для систематического сокращения необходимого рабочего времени, облегчения труда и расширения свободного времени работников.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iskusstviennyi-intielliekt-avtomatiziruiet-rossiiskomu-bizniesu-chietviert-rabochikh-protsiessov" TargetMode="External"/><Relationship Id="rId12" Type="http://schemas.openxmlformats.org/officeDocument/2006/relationships/hyperlink" Target="https://www.gazeta.ru/business/news/2026/08/04/29036317.shtml?ysclid=msk9afudel384075217" TargetMode="External"/><Relationship Id="rId13" Type="http://schemas.openxmlformats.org/officeDocument/2006/relationships/hyperlink" Target="https://politsturm.com/kazhdaia-chietviertaia-rossiiskaia-kompaniia-sokratila-ofisnyi-piersonal" TargetMode="External"/><Relationship Id="rId14" Type="http://schemas.openxmlformats.org/officeDocument/2006/relationships/hyperlink" Target="https://politsturm.com/ii-usilivaiet-intiensivnost-truda" TargetMode="External"/><Relationship Id="rId15" Type="http://schemas.openxmlformats.org/officeDocument/2006/relationships/hyperlink" Target="https://politsturm.com/rossiianam-oghranichat-bolnichnyie" TargetMode="External"/><Relationship Id="rId16" Type="http://schemas.openxmlformats.org/officeDocument/2006/relationships/hyperlink" Target="https://politsturm.com/rost-tsien-snizhaiet-riealnyie-dokhody-prostykh-rossiian" TargetMode="External"/><Relationship Id="rId17" Type="http://schemas.openxmlformats.org/officeDocument/2006/relationships/hyperlink" Target="https://politsturm.com/pochiemu-ii-nie-osvobozhdai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