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Ещё один шаг к законной эксплуатации детского труда</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2024-09-28</w:t>
      </w:r>
    </w:p>
    <w:p>
      <w:pPr/>
      <w:r>
        <w:t>1 мин. на чтение</w:t>
      </w:r>
    </w:p>
    <w:p/>
    <w:p>
      <w:r>
        <w:t>Глава комитета Госдумы по труду Ярослав Нилов предложил законопроект, который изменяет статью 252 Трудового кодекса РФ. Внесенные поправки предполагают разрешение для правительства устанавливать особые условия труда для лиц до 18 лет, проходящих или завершивших обучение по программам среднего профессионального образования. Законопроект направлен на решение проблемы дефицита кадров на российском рынке труда и расширение возможностей трудоустройства для молодежи.</w:t>
      </w:r>
    </w:p>
    <w:p>
      <w:r>
        <w:t xml:space="preserve">Выходит, что “народный” депутат хочет переложить ответственность и решение на правительство, чтобы не потерять электорат. Правительство в свою очередь указало на недочеты и, резюмируя заключило:  “С учетом изложенного, законопроект требует концептуальной переработки” </w:t>
      </w:r>
      <w:hyperlink r:id="rId11">
        <w:r>
          <w:rPr>
            <w:color w:val="0000FF"/>
            <w:u w:val="single"/>
          </w:rPr>
          <w:t>[1]</w:t>
        </w:r>
      </w:hyperlink>
      <w:r>
        <w:t xml:space="preserve">. </w:t>
      </w:r>
    </w:p>
    <w:p>
      <w:r>
        <w:t xml:space="preserve">Ранее мы писали об упрощении найма подростков </w:t>
      </w:r>
      <w:hyperlink r:id="rId12">
        <w:r>
          <w:rPr>
            <w:color w:val="0000FF"/>
            <w:u w:val="single"/>
          </w:rPr>
          <w:t>[2]</w:t>
        </w:r>
      </w:hyperlink>
      <w:r>
        <w:t>. Как видно, ситуация станет только хуже. В связи с кадровым дефицитом подростки стали очень нужными и выгодными для работодателей, а власти их в этом охотно поддерживают. Вероятно, правительство не хочет оправдываться перед людьми за принятие решения, но саму идею оно не отвергает. Без сомнений в будущем мы получим другой законопроект, который позволит работодателям нанимать детей в ночное время.</w:t>
      </w:r>
    </w:p>
    <w:p>
      <w:r>
        <w:t xml:space="preserve">Для предпринимателей чрезвычайно выгоден детский труд, который обойдётся им намного дешевле труда взрослого человека. К тому же ребенок не станет отстаивать свои права в силу своей неопытности и наивности. При настоящем экономическом строе, где правит чистоган, невозможно избежать таких печальных “законопроектов”. Подарить детям детство, а рабочим жизнь способен только социализм. </w:t>
      </w:r>
    </w:p>
    <w:p/>
    <w:p>
      <w:r>
        <w:t xml:space="preserve">Источники: </w:t>
      </w:r>
    </w:p>
    <w:p>
      <w:r>
        <w:t xml:space="preserve">[1] </w:t>
      </w:r>
      <w:hyperlink r:id="rId11">
        <w:r>
          <w:rPr>
            <w:color w:val="0000FF"/>
            <w:u w:val="single"/>
          </w:rPr>
          <w:t>Решение о работе подростков по ночам хотят переложить на кабмин</w:t>
        </w:r>
      </w:hyperlink>
      <w:r>
        <w:t xml:space="preserve"> от 18 сентября 2024 года</w:t>
      </w:r>
    </w:p>
    <w:p>
      <w:r>
        <w:t xml:space="preserve">[2] </w:t>
      </w:r>
      <w:hyperlink r:id="rId12">
        <w:r>
          <w:rPr>
            <w:color w:val="0000FF"/>
            <w:u w:val="single"/>
          </w:rPr>
          <w:t>В Думе снова заговорили об упрощении найма подростков</w:t>
        </w:r>
      </w:hyperlink>
      <w:r>
        <w:t xml:space="preserve"> от 20 июня 2024 года</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ieshchio-odin-shagh-k-zakonnoi-ekspluatatsii-dietskogho-truda" TargetMode="External"/><Relationship Id="rId11" Type="http://schemas.openxmlformats.org/officeDocument/2006/relationships/hyperlink" Target="https://www.solidarnost.org/articles/deti-kontseptsiya-pomenyalas.html" TargetMode="External"/><Relationship Id="rId12" Type="http://schemas.openxmlformats.org/officeDocument/2006/relationships/hyperlink" Target="https://politsturm.com/v-dumie-snova-zaghovorili-ob-uproshchienii-naima-podrostk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