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Государство агрессивно продвигает мессенджер MAX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2025-08-23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Медицинских работников больницы №12 Краснооктябрьского района Волгограда </w:t>
      </w:r>
      <w:hyperlink r:id="rId11">
        <w:r>
          <w:rPr>
            <w:color w:val="0000FF"/>
            <w:u w:val="single"/>
          </w:rPr>
          <w:t>заставили</w:t>
        </w:r>
      </w:hyperlink>
      <w:r>
        <w:t xml:space="preserve"> перейти в новый мессенджер MAX. Что будет с теми, кто откажется переходить не уточняется. </w:t>
      </w:r>
    </w:p>
    <w:p>
      <w:r>
        <w:rPr>
          <w:b/>
        </w:rPr>
        <w:t xml:space="preserve">► </w:t>
      </w:r>
      <w:r>
        <w:t>Подобное явление происходит и в образовательной сфере.</w:t>
      </w:r>
      <w:r>
        <w:rPr>
          <w:b/>
        </w:rPr>
        <w:t xml:space="preserve"> </w:t>
      </w:r>
      <w:r>
        <w:t xml:space="preserve">Так, в Татарстане и Марий Эл с 1 сентября 2025 года школьные чаты из “Сферума” начнут </w:t>
      </w:r>
      <w:hyperlink r:id="rId12">
        <w:r>
          <w:rPr>
            <w:color w:val="0000FF"/>
            <w:u w:val="single"/>
          </w:rPr>
          <w:t>переводить</w:t>
        </w:r>
      </w:hyperlink>
      <w:r>
        <w:t xml:space="preserve"> в мессенджер MAX.</w:t>
      </w:r>
    </w:p>
    <w:p>
      <w:r>
        <w:rPr>
          <w:b/>
        </w:rPr>
        <w:t xml:space="preserve">► </w:t>
      </w:r>
      <w:r>
        <w:t xml:space="preserve">СМИ сообщают, что </w:t>
      </w:r>
      <w:hyperlink r:id="rId13">
        <w:r>
          <w:rPr>
            <w:color w:val="0000FF"/>
            <w:u w:val="single"/>
          </w:rPr>
          <w:t>коммуникационный сервис “Сферум” интегрирован в мессенджер MAX</w:t>
        </w:r>
      </w:hyperlink>
      <w:r>
        <w:t>.</w:t>
      </w:r>
    </w:p>
    <w:p>
      <w:r>
        <w:rPr>
          <w:b/>
        </w:rPr>
        <w:t xml:space="preserve">► </w:t>
      </w:r>
      <w:r>
        <w:t xml:space="preserve">Кроме того, MAX станет </w:t>
      </w:r>
      <w:hyperlink r:id="rId14">
        <w:r>
          <w:rPr>
            <w:color w:val="0000FF"/>
            <w:u w:val="single"/>
          </w:rPr>
          <w:t>обязательным</w:t>
        </w:r>
      </w:hyperlink>
      <w:r>
        <w:t xml:space="preserve"> для предустановки на электронные устройства.</w:t>
      </w:r>
    </w:p>
    <w:p>
      <w:r>
        <w:rPr>
          <w:b/>
        </w:rPr>
        <w:t xml:space="preserve">Контекст. </w:t>
      </w:r>
      <w:r>
        <w:t>Пока “экономика стабильна”, крупные предприниматели обходятся без помощи государства. Рынок сам себя регулирует и нечего в него вмешиваться. Но стоит ему чуть пошатнуться, бизнес сразу требует преференций в борьбе с “нечестными” конкурентами.</w:t>
      </w:r>
    </w:p>
    <w:p>
      <w:r>
        <w:rPr>
          <w:b/>
        </w:rPr>
        <w:t xml:space="preserve">► </w:t>
      </w:r>
      <w:r>
        <w:t xml:space="preserve">Так “большая четверка” операторов связи попросила </w:t>
      </w:r>
      <w:hyperlink r:id="rId15">
        <w:r>
          <w:rPr>
            <w:color w:val="0000FF"/>
            <w:u w:val="single"/>
          </w:rPr>
          <w:t>ограничить</w:t>
        </w:r>
      </w:hyperlink>
      <w:r>
        <w:t xml:space="preserve"> звонки в зарубежных мессенджерах.</w:t>
      </w:r>
    </w:p>
    <w:p>
      <w:r>
        <w:rPr>
          <w:b/>
        </w:rPr>
        <w:t>►</w:t>
      </w:r>
      <w:r>
        <w:t xml:space="preserve"> Вскоре, Роскомнадзор заявил об ограничении </w:t>
      </w:r>
      <w:hyperlink r:id="rId16">
        <w:r>
          <w:rPr>
            <w:color w:val="0000FF"/>
            <w:u w:val="single"/>
          </w:rPr>
          <w:t>звонков</w:t>
        </w:r>
      </w:hyperlink>
      <w:r>
        <w:t xml:space="preserve"> в WhatsApp и Telegram для противодействия преступникам.</w:t>
      </w:r>
    </w:p>
    <w:p>
      <w:r>
        <w:rPr>
          <w:b/>
        </w:rPr>
        <w:t xml:space="preserve">► </w:t>
      </w:r>
      <w:r>
        <w:t xml:space="preserve">Однако, </w:t>
      </w:r>
      <w:hyperlink r:id="rId17">
        <w:r>
          <w:rPr>
            <w:color w:val="0000FF"/>
            <w:u w:val="single"/>
          </w:rPr>
          <w:t>статистика</w:t>
        </w:r>
      </w:hyperlink>
      <w:r>
        <w:t xml:space="preserve"> говорит о том, что большая часть преступлений, связанных с мошенничеством, происходит через обычные звонки и смс. Заметим, что у киберпреступников набирает популярность </w:t>
      </w:r>
      <w:hyperlink r:id="rId17">
        <w:r>
          <w:rPr>
            <w:color w:val="0000FF"/>
            <w:u w:val="single"/>
          </w:rPr>
          <w:t>получение доступа к аккаунтам на Госуслугах</w:t>
        </w:r>
      </w:hyperlink>
      <w:r>
        <w:t xml:space="preserve">. </w:t>
      </w:r>
    </w:p>
    <w:p>
      <w:r>
        <w:rPr>
          <w:b/>
        </w:rPr>
        <w:t xml:space="preserve">► </w:t>
      </w:r>
      <w:r>
        <w:t>Теперь доступ к Госуслугам можно получить</w:t>
      </w:r>
      <w:r>
        <w:rPr>
          <w:b/>
        </w:rPr>
        <w:t xml:space="preserve"> </w:t>
      </w:r>
      <w:hyperlink r:id="rId18">
        <w:r>
          <w:rPr>
            <w:color w:val="0000FF"/>
            <w:u w:val="single"/>
          </w:rPr>
          <w:t>через одноразовый код в МАХ</w:t>
        </w:r>
      </w:hyperlink>
      <w:r>
        <w:t>.</w:t>
      </w:r>
    </w:p>
    <w:p>
      <w:r>
        <w:rPr>
          <w:b/>
        </w:rPr>
        <w:t xml:space="preserve">► </w:t>
      </w:r>
      <w:r>
        <w:t xml:space="preserve">МВД сообщает, что </w:t>
      </w:r>
      <w:hyperlink r:id="rId19">
        <w:r>
          <w:rPr>
            <w:color w:val="0000FF"/>
            <w:u w:val="single"/>
          </w:rPr>
          <w:t>мошенники стали активно скупать аккаунты в мессенджере МАХ у зарегистрированных пользователей</w:t>
        </w:r>
      </w:hyperlink>
      <w:r>
        <w:t>.</w:t>
      </w:r>
    </w:p>
    <w:p>
      <w:r>
        <w:rPr>
          <w:b/>
        </w:rPr>
        <w:t xml:space="preserve">► </w:t>
      </w:r>
      <w:r>
        <w:t xml:space="preserve">В СМИ стала появляться информация </w:t>
      </w:r>
      <w:hyperlink r:id="rId20">
        <w:r>
          <w:rPr>
            <w:color w:val="0000FF"/>
            <w:u w:val="single"/>
          </w:rPr>
          <w:t>о первых случаях обмана злоумышленниками граждан с использованием приложения МАХ</w:t>
        </w:r>
      </w:hyperlink>
      <w:r>
        <w:t>.</w:t>
      </w:r>
    </w:p>
    <w:p>
      <w:r>
        <w:rPr>
          <w:b/>
        </w:rPr>
        <w:t xml:space="preserve">Важно знать. </w:t>
      </w:r>
      <w:r>
        <w:t>Государство не является надклассовой структурой. Оно является орудием насилия, которое действует в интересах господствующего класса. В данном случае, в интересах класса крупных собственников.</w:t>
      </w:r>
    </w:p>
    <w:p>
      <w:r>
        <w:rPr>
          <w:b/>
        </w:rPr>
        <w:t xml:space="preserve">► </w:t>
      </w:r>
      <w:r>
        <w:t xml:space="preserve">Поэтому MAX, </w:t>
      </w:r>
      <w:hyperlink r:id="rId21">
        <w:r>
          <w:rPr>
            <w:color w:val="0000FF"/>
            <w:u w:val="single"/>
          </w:rPr>
          <w:t>который принадлежит ВК</w:t>
        </w:r>
      </w:hyperlink>
      <w:r>
        <w:t xml:space="preserve">, а он в свою очередь </w:t>
      </w:r>
      <w:hyperlink r:id="rId22">
        <w:r>
          <w:rPr>
            <w:color w:val="0000FF"/>
            <w:u w:val="single"/>
          </w:rPr>
          <w:t>собственность Газпрома</w:t>
        </w:r>
      </w:hyperlink>
      <w:r>
        <w:t xml:space="preserve">, активно продвигается властью. На сегодняшний день </w:t>
      </w:r>
      <w:hyperlink r:id="rId23">
        <w:r>
          <w:rPr>
            <w:color w:val="0000FF"/>
            <w:u w:val="single"/>
          </w:rPr>
          <w:t>госструктуры, городские службы, образовательные учреждения переводятся на работу с мессенджером</w:t>
        </w:r>
      </w:hyperlink>
      <w:r>
        <w:t xml:space="preserve">. Уже более 18 млн человек зарегистрированы в МАХ. </w:t>
      </w:r>
    </w:p>
    <w:p>
      <w:r>
        <w:rPr>
          <w:b/>
        </w:rPr>
        <w:t xml:space="preserve">► </w:t>
      </w:r>
      <w:r>
        <w:t>Интеграция «Сферума» в национальный мессенджер является расширением цифровой инфраструктуры, позволяющей государству и капиталу контролировать коммуникации и собирать данные о миллионах людей.</w:t>
      </w:r>
    </w:p>
    <w:p>
      <w:r>
        <w:rPr>
          <w:b/>
        </w:rPr>
        <w:t xml:space="preserve">► </w:t>
      </w:r>
      <w:r>
        <w:t>«Единая цифровая среда» означает не столько удобство для людей, сколько дисциплинарный механизм, который позволит в определенной мере управлять общественными процессами. В таких условиях особенно система образования превращается в площадку для воспроизводства лояльной рабочей силы и навязывания государственной политики.</w:t>
      </w:r>
    </w:p>
    <w:p>
      <w:r>
        <w:rPr>
          <w:b/>
        </w:rPr>
        <w:t xml:space="preserve">► </w:t>
      </w:r>
      <w:r>
        <w:t>Под лозунгами модернизации и мнимой заботы о безопасности и благополучии рядовых граждан идёт укрепление цифрового контроля над обществом, где простые люди становятся объектом управления.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udarstvo-aghriessivno-prodvighaiet-miessiendzhier-max" TargetMode="External"/><Relationship Id="rId11" Type="http://schemas.openxmlformats.org/officeDocument/2006/relationships/hyperlink" Target="https://v1.ru/text/health/2025/08/18/75839233/" TargetMode="External"/><Relationship Id="rId12" Type="http://schemas.openxmlformats.org/officeDocument/2006/relationships/hyperlink" Target="https://www.kommersant.ru/doc/7922342" TargetMode="External"/><Relationship Id="rId13" Type="http://schemas.openxmlformats.org/officeDocument/2006/relationships/hyperlink" Target="https://www.interfax.ru/russia/1042722" TargetMode="External"/><Relationship Id="rId14" Type="http://schemas.openxmlformats.org/officeDocument/2006/relationships/hyperlink" Target="https://t.me/politsturm/22268" TargetMode="External"/><Relationship Id="rId15" Type="http://schemas.openxmlformats.org/officeDocument/2006/relationships/hyperlink" Target="https://www.forbes.ru/tekhnologii/543646-operatory-svazi-predlozili-zablokirovat-zvonki-v-zarubeznyh-messendzerah?ysclid=me9zkk7c9h102935413" TargetMode="External"/><Relationship Id="rId16" Type="http://schemas.openxmlformats.org/officeDocument/2006/relationships/hyperlink" Target="https://www.forbes.ru/tekhnologii/543846-roskomnadzor-zaavil-ob-ogranicenii-zvonkov-v-telegram-i-whatsapp" TargetMode="External"/><Relationship Id="rId17" Type="http://schemas.openxmlformats.org/officeDocument/2006/relationships/hyperlink" Target="https://www.cbr.ru/statistics/information_security/cyber_portrait/2024/" TargetMode="External"/><Relationship Id="rId18" Type="http://schemas.openxmlformats.org/officeDocument/2006/relationships/hyperlink" Target="https://ria.ru/20250820/max-2036473247.html" TargetMode="External"/><Relationship Id="rId19" Type="http://schemas.openxmlformats.org/officeDocument/2006/relationships/hyperlink" Target="https://www.kommersant.ru/doc/7975373" TargetMode="External"/><Relationship Id="rId20" Type="http://schemas.openxmlformats.org/officeDocument/2006/relationships/hyperlink" Target="https://spb.mk.ru/social/2025/08/22/moshenniki-i-negodyai-prishli-obmanyvat-lyudey-v-messendzher-makh.html" TargetMode="External"/><Relationship Id="rId21" Type="http://schemas.openxmlformats.org/officeDocument/2006/relationships/hyperlink" Target="https://www.gazeta.ru/social/2025/08/21/21568742.shtml" TargetMode="External"/><Relationship Id="rId22" Type="http://schemas.openxmlformats.org/officeDocument/2006/relationships/hyperlink" Target="https://www.kommersant.ru/doc/5103876" TargetMode="External"/><Relationship Id="rId23" Type="http://schemas.openxmlformats.org/officeDocument/2006/relationships/hyperlink" Target="https://www.gazeta.ru/social/2025/08/21/21568742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