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Госдума отклонила законопроект о «честной цене»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2023-11-28</w:t>
      </w:r>
    </w:p>
    <w:p>
      <w:pPr/>
      <w:r>
        <w:t>1 мин. на чтение</w:t>
      </w:r>
    </w:p>
    <w:p/>
    <w:p>
      <w:r>
        <w:t>4 августа правовое управление Госдумы сообщило, что законопроект о честной цене, в котором предлагалось указывать цены продуктов за 1 кг и 1 литр, принят положительно и рекомендован к рассмотрению. Однако уже в середине августа правительство раскритиковало проект, объяснив, что это отразится на ценах.</w:t>
      </w:r>
    </w:p>
    <w:p>
      <w:r>
        <w:t xml:space="preserve">14 ноября нижняя палата </w:t>
      </w:r>
      <w:hyperlink r:id="rId11">
        <w:r>
          <w:rPr>
            <w:color w:val="0000FF"/>
            <w:u w:val="single"/>
          </w:rPr>
          <w:t>отклонила</w:t>
        </w:r>
      </w:hyperlink>
      <w:r>
        <w:t xml:space="preserve"> проект. В пояснительной записке сказано:</w:t>
      </w:r>
    </w:p>
    <w:p>
      <w:pPr>
        <w:pStyle w:val="IntenseQuote"/>
      </w:pPr>
      <w:r>
        <w:t>“Зачастую производители снижают объем и вес товара, хотя сохраняют размер упаковки и отпускную цену. Компании делают это для того, чтобы сохранить объем продаж и увеличить рентабельность реализации продажи единицы товара.”</w:t>
      </w:r>
    </w:p>
    <w:p>
      <w:r>
        <w:t>Казалось бы, вот-вот должно было случиться чудо и народ наконец-то перестал бы переплачивать за недостающие количества продукта. Но это противоречит логике капитализма, ведь он основан на частной собственности и рыночной экономике, где главной целью является увеличение получаемой прибыли. Такие заявления нужны лишь, чтобы успокоить народ на фоне кризиса, роста цен и услуг, закредитованности населения и падении реальной зарплаты. Государство, служащее богатейшему меньшинству общества - крупнейшим бизнесменам, не станет мешать им делать бизнес ещё выгоднее.</w:t>
      </w:r>
    </w:p>
    <w:p>
      <w:r>
        <w:t>Пока существует капитализм и власть олигархов, фразы чиновников о намерениях улучшить положение трудящихся так и останутся только пустыми заявлениями.</w:t>
      </w:r>
    </w:p>
    <w:p>
      <w:r>
        <w:t xml:space="preserve">Источник: Известия - </w:t>
      </w:r>
      <w:hyperlink r:id="rId12">
        <w:r>
          <w:rPr>
            <w:color w:val="0000FF"/>
            <w:u w:val="single"/>
          </w:rPr>
          <w:t>«Госдума отклонила законопроект о «честной цене»</w:t>
        </w:r>
      </w:hyperlink>
      <w:r>
        <w:t xml:space="preserve"> от 17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gosduma-otklonila-zakonoproiekt-o-chiestnoi-tsienie" TargetMode="External"/><Relationship Id="rId11" Type="http://schemas.openxmlformats.org/officeDocument/2006/relationships/hyperlink" Target="https://iz.ru/1606838/2023-11-17/gosduma-otklonila-zakonoproekt-o-chestnoi-tcene" TargetMode="External"/><Relationship Id="rId12" Type="http://schemas.openxmlformats.org/officeDocument/2006/relationships/hyperlink" Target="https://iz-ru.turbopages.org/iz.ru/s/1606838/2023-11-17/gosduma-otklonila-zakonoproekt-o-chestnoi-tc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