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Глава Бурятии пригрозил предпринимателям, повысившим цены на спецодежду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2022-09-28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Глава Бурятии Алексей Цыденов обратился к предпринимателям региона, владеющим магазинами по продаже спецодежды, обмундирования и снаряжения, из-за фактов завышения цен.</w:t>
      </w:r>
    </w:p>
    <w:p>
      <w:pPr>
        <w:pStyle w:val="IntenseQuote"/>
      </w:pPr>
    </w:p>
    <w:p>
      <w:r>
        <w:t>«Ребята рассказали, что резко выросли в цене спецодежда и снаряжение. Обращаюсь к продавцам, если кто-то решился нажиться в это время, заработать сверхприбыли, лучше верните цены назад, а то вам придется самим готовиться к мобилизации, дойдем до каждого», — отметил господин Цыденов.</w:t>
      </w:r>
    </w:p>
    <w:p>
      <w:r>
        <w:t>Также глава Бурятии пригрозил принять «самые серьезные меры по отношению к нерадивым работодателям», которые не сохранят рабочие места за мобилизованными.</w:t>
      </w:r>
    </w:p>
    <w:p>
      <w:r>
        <w:t>Роль политиков в современном обществе есть роль выразителей интересов правящего класса — класса капиталистов. Поэтому спекулянтам, поднимающим прибыли на товарах первоочередного спроса, лишь пригрозят пальчиком. Примечательно, что мобилизация для них лишь эфемерная угроза, в то время как для рабочих — ужасная реальность. Вопрос, почему призванный на военную службу вынужден сам заниматься собственным обеспечением, стоит отдельного обсуждения.</w:t>
      </w:r>
    </w:p>
    <w:p>
      <w:r>
        <w:t>За грозными речами, за спектаклем, что разыгрывается политиками, кроются интересы двух основополагающих классов современности — наемных рабочих и предпринимателей. Интерес предпринимателя состоит в том, чтобы увеличивать собственные прибыли. Для этого он использует политиков, которые создают иллюзию заботы о рабочих, иллюзию единого общества.</w:t>
      </w:r>
    </w:p>
    <w:p>
      <w:r>
        <w:t>Истина проста — на войне один класс греет руки, а другой проливает кровь. Только сплоченная борьба всего трудящегося народа против капитализма и дальнейший переход к социализму способны исправить существующее положение вещей.</w:t>
      </w:r>
    </w:p>
    <w:p>
      <w:r>
        <w:t xml:space="preserve">Источник: Коммерсантъ – </w:t>
      </w:r>
      <w:hyperlink r:id="rId11">
        <w:r>
          <w:rPr>
            <w:color w:val="0000FF"/>
            <w:u w:val="single"/>
          </w:rPr>
          <w:t>“Глава Бурятии пригрозил мобилизацией владельцам магазинов спецодежды, поднявшим цены”</w:t>
        </w:r>
      </w:hyperlink>
      <w:r>
        <w:t xml:space="preserve"> от 26 сентября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glava-buryatii-prigrozil-predprinimatelyam-povysivshix-ceny-na-specodezhdu" TargetMode="External"/><Relationship Id="rId11" Type="http://schemas.openxmlformats.org/officeDocument/2006/relationships/hyperlink" Target="https://www.kommersant.ru/doc/558173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