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Германия перевооружает свою армию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2023-12-28</w:t>
      </w:r>
    </w:p>
    <w:p>
      <w:pPr/>
      <w:r>
        <w:t>1 мин. на чтение</w:t>
      </w:r>
    </w:p>
    <w:p/>
    <w:p>
      <w:r>
        <w:t>Текущие события на Украине "вынуждают" Германию превратить свои вооруженные силы в мощную и хорошо финансируемую боевую силу, нацеленную на защиту страны и союзников по НАТО, заявил в пятницу канцлер Германии.</w:t>
      </w:r>
    </w:p>
    <w:p>
      <w:pPr>
        <w:pStyle w:val="IntenseQuote"/>
      </w:pPr>
      <w:r>
        <w:t>"Сегодня никто всерьёз не поставит под сомнение то, чего мы в Германии долгое время избегали, а именно: нам нужен сильный Бундесвер", — заявил Олаф Шольц во второй день военно-политической конференции, представляя глубокие изменения в стратегическом мышлении Берлина.</w:t>
      </w:r>
    </w:p>
    <w:p>
      <w:pPr>
        <w:pStyle w:val="IntenseQuote"/>
      </w:pPr>
      <w:r>
        <w:t>"Наш мирный порядок в опасности", – предупредил он, упомянув также войну между ХАМАС и Израилем и добавив, что Германии необходимо "надолго, навсегда сменить курс".</w:t>
      </w:r>
    </w:p>
    <w:p>
      <w:r>
        <w:t>Но чтобы защитить Германию и её союзников, немецкие вооруженные силы, или Бундесвер, "должны быть для этого модернизированы. Только сильный Бундесвер ... может в конечном счёте предотвратить худшее", – заявил министр обороны Борис Писториус.</w:t>
      </w:r>
    </w:p>
    <w:p>
      <w:pPr>
        <w:pStyle w:val="IntenseQuote"/>
      </w:pPr>
      <w:r>
        <w:t>"Нам нужен Бундесвер, способный защищаться и вести войну, чтобы отстоять нашу безопасность и свободу".</w:t>
      </w:r>
    </w:p>
    <w:p>
      <w:r>
        <w:t>Призыв капиталистов к милитаризации Германии для защиты своих интересов и расширения их в сторону поддержки Израиля серьёзно обеспокоил рабочий класс. Усиление агрессивной политики и финансирование войн со стороны немецких капиталистов в последнее время напоминает о вызывающем глубокую тревогу нацистском прошлом Германии. Миллионы людей видят усиление пропаганды и финансирования милитаризма со стороны немецких капиталистов.</w:t>
      </w:r>
    </w:p>
    <w:p>
      <w:r>
        <w:t>За последнее время правительство Германии уже изрядно потратилось на участие в конфликтах, выделив 100 миллиардов долларов на укрепление Украины.</w:t>
      </w:r>
    </w:p>
    <w:p>
      <w:r>
        <w:t>Финансирование текущих конфликтов привело лишь к продолжающемуся уничтожению рабочего класса Украины и России; при дальнейшем росте расходов, безусловно, и конфликт между Израилем и Палестиной попадёт в зону капиталистических интересов Германии. Продолжение финансирования и кредитования немецкого военно-промышленного комплекса, безусловно, гарантирует страдания многих людей, чьи жизни будут разрушены танками и бомбами ради прибыли немногих.</w:t>
      </w:r>
    </w:p>
    <w:p>
      <w:r>
        <w:t xml:space="preserve">Источник: POLITICO - </w:t>
      </w:r>
      <w:hyperlink r:id="rId11">
        <w:r>
          <w:rPr>
            <w:color w:val="0000FF"/>
            <w:u w:val="single"/>
          </w:rPr>
          <w:t>«Germany aims for a ‘war-ready’ military»</w:t>
        </w:r>
      </w:hyperlink>
      <w:r>
        <w:t xml:space="preserve"> от 10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iermaniia-pierievooruzhaiet-svoiu-armiiu" TargetMode="External"/><Relationship Id="rId11" Type="http://schemas.openxmlformats.org/officeDocument/2006/relationships/hyperlink" Target="https://www.politico.eu/article/germany-war-military-bundeswehr-defense-na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