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Гагарин о коммунизме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2018-04-12</w:t>
      </w:r>
    </w:p>
    <w:p>
      <w:pPr/>
    </w:p>
    <w:p>
      <w:r/>
      <w:r>
        <w:br/>
      </w:r>
      <w:r>
        <w:br/>
      </w:r>
      <w:r/>
    </w:p>
    <w:p>
      <w:r>
        <w:t xml:space="preserve">“Мне хочется посвятить этот первый космический полет </w:t>
      </w:r>
      <w:r>
        <w:rPr>
          <w:i/>
        </w:rPr>
        <w:t>людям коммунизма</w:t>
      </w:r>
      <w:r>
        <w:t xml:space="preserve"> — общества, в которое уже вступает наш советский народ и в которое, я уверен, вступят </w:t>
      </w:r>
      <w:r>
        <w:rPr>
          <w:i/>
        </w:rPr>
        <w:t>все люди</w:t>
      </w:r>
      <w:r>
        <w:t xml:space="preserve"> на Земле”.</w:t>
      </w:r>
    </w:p>
    <w:p>
      <w:r>
        <w:rPr>
          <w:b/>
        </w:rPr>
        <w:t>Ю.А.Гагарин, из речи перед стартом, 12 апреля 1961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agarin-o-komm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