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Госдумы объявила значительный рост пенсий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2023-11-03</w:t>
      </w:r>
    </w:p>
    <w:p>
      <w:pPr/>
      <w:r>
        <w:t>1 мин. на чтение</w:t>
      </w:r>
    </w:p>
    <w:p/>
    <w:p>
      <w:r>
        <w:t xml:space="preserve">С 1 января 2024 года страховые пенсии будут </w:t>
      </w:r>
      <w:hyperlink r:id="rId11">
        <w:r>
          <w:rPr>
            <w:color w:val="0000FF"/>
            <w:u w:val="single"/>
          </w:rPr>
          <w:t>увеличены</w:t>
        </w:r>
      </w:hyperlink>
      <w:r>
        <w:t xml:space="preserve"> на 7,5%, и средняя пенсия по старости для неработающего пенсионера составит 23 308 рублей в месяц. Об этом 17 октября напомнила Светлана Бессараб, член комитета Госдумы по труду, социальной политике и делам ветеранов. Средняя пенсия, таким образом, вырастет на 1467 рублей.</w:t>
      </w:r>
    </w:p>
    <w:p>
      <w:pPr>
        <w:pStyle w:val="IntenseQuote"/>
      </w:pPr>
      <w:r>
        <w:t>"Это достаточно ощутимая сумма, на мой взгляд. Кроме того, с 1 апреля будут увеличены уже пенсии социальные - также на 7,5%, более 13 тысяч рублей. Но хочу напомнить, что социальная пенсия - это, как правило, пенсия, выплачивающаяся либо гражданам, которые не работали, либо тем, кто не смог набрать стаж, либо тем, кто работал в сфере теневой занятости."</w:t>
      </w:r>
    </w:p>
    <w:p>
      <w:r>
        <w:t xml:space="preserve">Пока СМИ рассказывают о постоянно повышающемся уровне жизни, в  действительности трудящиеся остаются в нищете. Подобные повышения не поспевают за инфляцией, что уж говорить о росте качества жизни. По официальной </w:t>
      </w:r>
      <w:hyperlink r:id="rId12">
        <w:r>
          <w:rPr>
            <w:color w:val="0000FF"/>
            <w:u w:val="single"/>
          </w:rPr>
          <w:t>статистике</w:t>
        </w:r>
      </w:hyperlink>
      <w:r>
        <w:t>, годовой уровень инфляции ожидается на уровне 7,2%, означающий, что фактического повышения пенсий не будет.</w:t>
      </w:r>
    </w:p>
    <w:p>
      <w:r>
        <w:t>Пока рабочие разрознены, никакие улучшения невозможны. Только скрепившись на базе марксистско-ленининской теории, трудящиеся смогут изменить своё бедственное положение.</w:t>
      </w:r>
    </w:p>
    <w:p>
      <w:r>
        <w:t xml:space="preserve">Источник: Солидарность - </w:t>
      </w:r>
      <w:hyperlink r:id="rId11">
        <w:r>
          <w:rPr>
            <w:color w:val="0000FF"/>
            <w:u w:val="single"/>
          </w:rPr>
          <w:t>«Депутат Госдумы анонсировала "ощутимый" рост пенсий»</w:t>
        </w:r>
      </w:hyperlink>
      <w:r>
        <w:t xml:space="preserve"> от 17 октября 2023 г.</w:t>
      </w:r>
    </w:p>
    <w:p>
      <w:r>
        <w:t xml:space="preserve">Интерфакс - </w:t>
      </w:r>
      <w:hyperlink r:id="rId12">
        <w:r>
          <w:rPr>
            <w:color w:val="0000FF"/>
            <w:u w:val="single"/>
          </w:rPr>
          <w:t>«Решетников ожидает, что годовая инфляция в РФ будет на "видимом уровне" почти весь 2024 г.»</w:t>
        </w:r>
      </w:hyperlink>
      <w:r>
        <w:t xml:space="preserve"> от 25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gosdumy-obiavila-znachitielnyi-rost-piensii" TargetMode="External"/><Relationship Id="rId11" Type="http://schemas.openxmlformats.org/officeDocument/2006/relationships/hyperlink" Target="https://www.solidarnost.org/news/deputat-gosdumy-anonsirovala-oschutimyy-rost-pensiy.html" TargetMode="External"/><Relationship Id="rId12" Type="http://schemas.openxmlformats.org/officeDocument/2006/relationships/hyperlink" Target="https://www.interfax.ru/business/92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