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Дефицит кадров на российском рынке труда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2023-07-12</w:t>
      </w:r>
    </w:p>
    <w:p>
      <w:pPr/>
      <w:r>
        <w:t>1 мин. на чтение</w:t>
      </w:r>
    </w:p>
    <w:p/>
    <w:p>
      <w:r>
        <w:t xml:space="preserve">Российские компании </w:t>
      </w:r>
      <w:hyperlink r:id="rId11">
        <w:r>
          <w:rPr>
            <w:color w:val="0000FF"/>
            <w:u w:val="single"/>
          </w:rPr>
          <w:t>пожаловались</w:t>
        </w:r>
      </w:hyperlink>
      <w:r>
        <w:t xml:space="preserve"> на нехватку квалифицированных специалистов. Работодатели говорят, что из-за дефицита кадров вынуждены поднимать зарплаты для соискателей, но даже несмотря на это, кадровый голод предприятиям устранить не удаётся.</w:t>
      </w:r>
    </w:p>
    <w:p>
      <w:r>
        <w:t>Отмечается, что сильнее всего страдает реальный сектор экономики, связанный с материальным производством.</w:t>
      </w:r>
    </w:p>
    <w:p>
      <w:r>
        <w:t>О повышении зарплат работникам заявили такие крупные российские компании, как РЖД, Северсталь, ВТБ. В среднем повышение зарплаты для сотрудников составило 10-12%.</w:t>
      </w:r>
    </w:p>
    <w:p>
      <w:r>
        <w:t>Между тем в данной ситуации удивляться нечему. Деиндустриализация страны, уничтожение предприятий, доставшихся в наследство от социалистического СССР, “оптимизация” средних и высших учебных заведений, методичное выставление человека труда как неудачника, а также изначально низкие зарплаты, обрекающие рабочих сводить концы с концами, заставляют молодое поколение всё реже выбирать этот путь. И такую ситуацию нельзя исправить мизерным повышением зарплат для рабочих, в то время, как высшее руководство и владельцы предприятий получают баснословные прибыли путем присвоения труда своих сотрудников.</w:t>
      </w:r>
    </w:p>
    <w:p>
      <w:r>
        <w:t xml:space="preserve">Источник: Коммерсантъ – </w:t>
      </w:r>
      <w:hyperlink r:id="rId11">
        <w:r>
          <w:rPr>
            <w:color w:val="0000FF"/>
            <w:u w:val="single"/>
          </w:rPr>
          <w:t>“«Ведомости»: на российском рынке труда образовался сильный дефицит кадров”</w:t>
        </w:r>
      </w:hyperlink>
      <w:r>
        <w:t xml:space="preserve"> от 03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fitsit-kadrov-na-rossiiskom-rynkie-truda" TargetMode="External"/><Relationship Id="rId11" Type="http://schemas.openxmlformats.org/officeDocument/2006/relationships/hyperlink" Target="https://www.kommersant.ru/doc/6082442#:~:text=5-,%C2%AB%D0%92%D0%B5%D0%B4%D0%BE%D0%BC%D0%BE%D1%81%D1%82%D0%B8%C2%BB%3A%20%D0%BD%D0%B0%20%D1%80%D0%BE%D1%81%D1%81%D0%B8%D0%B9%D1%81%D0%BA%D0%BE%D0%BC%20%D1%80%D1%8B%D0%BD%D0%BA%D0%B5%20%D1%82%D1%80%D1%83%D0%B4%D0%B0%20%D0%BE%D0%B1%D1%80%D0%B0%D0%B7%D0%BE%D0%B2%D0%B0%D0%BB%D1%81%D1%8F%20%D1%81%D0%B8%D0%BB%D1%8C%D0%BD%D1%8B%D0%B9%20%D0%B4%D0%B5%D1%84%D0%B8%D1%86%D0%B8%D1%82%20%D0%BA%D0%B0%D0%B4%D1%80%D0%BE%D0%B2,%D1%81%D0%BB%D0%BE%D0%B6%D0%B8%D0%B2%D1%88%D0%B5%D0%B9%D1%81%D1%8F%20%D1%81%D0%B8%D1%82%D1%83%D0%B0%D1%86%D0%B8%D0%B8%20%D1%81%D1%82%D1%80%D0%B0%D0%B4%D0%B0%D0%B5%D1%82%20%D1%80%D0%B5%D0%B0%D0%BB%D1%8C%D0%BD%D1%8B%D0%B9%20%D1%81%D0%B5%D0%BA%D1%82%D0%BE%D1%80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