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Что происходит в Мьянме?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2024-02-27</w:t>
      </w:r>
    </w:p>
    <w:p>
      <w:pPr/>
      <w:r>
        <w:t>56 мин. на чтение</w:t>
      </w:r>
    </w:p>
    <w:p/>
    <w:p>
      <w:r>
        <w:t>Мьянма (до 1989 г. носившая название Бирма) — страна в Юго-Восточной Азии с 60-миллионным населением. С 2021 г. в Мьянме ведется жесточайшая гражданская война между военными, захватившими власть в стране, и оппозицией, усугубленная национальными конфликтами и вмешательством других государств.</w:t>
      </w:r>
    </w:p>
    <w:p>
      <w:r>
        <w:t>Что происходит в Мьянме? Каковы причины разгоревшегося конфликта? Какие интересы преследуют крупные империалистические державы в регионе? Узнайте в нашем новом материале.</w:t>
      </w:r>
    </w:p>
    <w:p>
      <w:pPr>
        <w:pStyle w:val="Heading2"/>
      </w:pPr>
      <w:r>
        <w:t>I. Предыстория конфликта</w:t>
      </w:r>
    </w:p>
    <w:p>
      <w:pPr>
        <w:pStyle w:val="Heading3"/>
      </w:pPr>
      <w:r>
        <w:t>1. Национально-освободительное движение до Второй мировой войны</w:t>
      </w:r>
    </w:p>
    <w:p>
      <w:r>
        <w:t>Для понимания текущей обстановки в Мьянме необходимо дать историческую справку и показать, как возникли и развивались ключевые политические силы страны.</w:t>
      </w:r>
    </w:p>
    <w:p>
      <w:r>
        <w:t>С начала XIX в. Мьянма, носившая название «Бирма», была колонией Великобритании. Вскоре после Первой мировой войны там начало активно формироваться национально-освободительное движение.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4106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10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Бирма на карте начала XX века. Изображена как часть Индии — колонии Великобритании</w:t>
      </w:r>
    </w:p>
    <w:p>
      <w:r>
        <w:t>В начале 1930-х гг. разразилось крестьянское восстание под руководством Сая Сана, которое было быстро подавлено британцами. После поражения восстания ведущее место заняла националистическая «</w:t>
      </w:r>
      <w:r>
        <w:rPr>
          <w:b/>
        </w:rPr>
        <w:t>Добама Асиайон»</w:t>
      </w:r>
      <w:r>
        <w:t>, известная также как «Организация такинов». Слово «такин» («господин») традиционно использовалось при обращении к британским колонизаторам. Это подчеркивало стремление националистов сделать бирманцев господами в собственной стране. Однако они не были единой партией: в составе этой ассоциации были и последователи идеологии Сунь Ятсена, и социал-демократы, и марксисты, и поклонники фашистов.</w:t>
      </w:r>
    </w:p>
    <w:p>
      <w:r>
        <w:t>Анализ причин поражения Сая Сана вёл к различным выводам. Одни бирманцы видели причину в недостаточном количестве вооружения и считали необходимым искать помощь за рубежом. Другие видели причину в отсутствии идеологической базы.</w:t>
      </w:r>
    </w:p>
    <w:p>
      <w:r>
        <w:t>На протяжении всех 1930-х гг. шло активное распространение социалистической литературы, открывались книжные издания, магазины и библиотеки. Сказывалось однако отсутствие единой теоретической основы и своеобразная обстановка в британской колонии: студенты и интеллигенция читали и переводили на бирманский язык работы классиков марксизма-ленинизма, но также и британских социал-демократов фабианцев, параллельно обсуждая биографии Гитлера и Муссолини, а также изучая опыт революций в Ирландии и Турции.</w:t>
      </w:r>
    </w:p>
    <w:p>
      <w:r>
        <w:t>Бирманский национализм принимал весьма своеобразные формы и вбирал в себя элементы самых различных политических учений. Тем не менее идеологической основой национально-освободительного движения стали социализм и антиимпериализм. Почти все сходились на том, что будущая Бирма должна быть независимой и социалистической, но единого ответа на вопрос «как поднять народ на борьбу против британского господства и где достать средства и оружие для этого» у них не было.</w:t>
      </w:r>
    </w:p>
    <w:p>
      <w:r>
        <w:t xml:space="preserve">Во второй половине 1930-х гг. к такинам присоединился Всебирманский студенческий союз под руководством </w:t>
      </w:r>
      <w:r>
        <w:rPr>
          <w:b/>
        </w:rPr>
        <w:t>Аун Сана</w:t>
      </w:r>
      <w:r>
        <w:t xml:space="preserve"> — будущего лидера борьбы за независимость. Под его влиянием, а также под впечатлением от политических процессов в соседней Индии, также боровшейся против Великобритании, такины радикализировались. Они перешли к проведению политических забастовок, кампаний по отказу от уплаты налогов, крестьянских «голодных маршей» и организации партизанского движения.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17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1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Аун Сан — лидер национально-освободительного движения Бирмы</w:t>
      </w:r>
    </w:p>
    <w:p>
      <w:r>
        <w:t>После серии забастовок, организованных Аун Саном в 1938–1939 гг., британцы арестовали многих лидеров движения. Репрессии против национально-освободительного движения усилили ненависть к колонизаторам. Так же, как и в случае с восстанием Сая Сана, поражение забастовочного движения видели в отсутствии идеологической базы и партизанской борьбы.</w:t>
      </w:r>
    </w:p>
    <w:p>
      <w:r>
        <w:t xml:space="preserve">Чтобы решить первую проблему, 15 августа 1939 г. в Рангуне пятеро такинов, включая </w:t>
      </w:r>
      <w:r>
        <w:rPr>
          <w:b/>
        </w:rPr>
        <w:t>Аун Сана</w:t>
      </w:r>
      <w:r>
        <w:t xml:space="preserve"> и </w:t>
      </w:r>
      <w:r>
        <w:rPr>
          <w:b/>
        </w:rPr>
        <w:t>Такина Со</w:t>
      </w:r>
      <w:r>
        <w:t xml:space="preserve">, а также Ба Тина, известного как Гошал (бенгалец, рождённый в Бирме и имевший связи с бенгальским отделением Компартии Индии) основали </w:t>
      </w:r>
      <w:r>
        <w:rPr>
          <w:b/>
        </w:rPr>
        <w:t>Коммунистическую партию Бирмы</w:t>
      </w:r>
      <w:r>
        <w:t>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6474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47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 xml:space="preserve">Флаг коммунистической партии Бирмы </w:t>
      </w:r>
    </w:p>
    <w:p>
      <w:r>
        <w:t xml:space="preserve">Однако фактически эта организация не была партией: она не имела ни массовой базы, ни каких-либо связей с международным коммунистическим движением и была лишь небольшой группой левых такинов, увлекавшихся марксизмом. Вскоре британцы арестовали большинство лидеров КПБ, в том числе её будущих руководителей Такина Со и </w:t>
      </w:r>
      <w:r>
        <w:rPr>
          <w:b/>
        </w:rPr>
        <w:t>Такина Тан Туна</w:t>
      </w:r>
      <w:r>
        <w:t>, поэтому первые два года своего существования партия практически не вела никакой деятельности.</w:t>
      </w:r>
    </w:p>
    <w:p>
      <w:r>
        <w:t>Тем не менее, даже в тюрьме лидеры коммунистов продолжали вести теоретическую работу. Такин Со написал несколько материалов, в которых обосновал необходимость поддержки Антигитлеровской коалиции и временного союза с британцами для борьбы против японцев: если победят фашисты, жизнь станет ещё хуже.</w:t>
      </w:r>
    </w:p>
    <w:p>
      <w:r>
        <w:t xml:space="preserve">Через несколько месяцев, в начале 1940 г., более правыми такинами-социалистами была создана нелегальная </w:t>
      </w:r>
      <w:r>
        <w:rPr>
          <w:b/>
        </w:rPr>
        <w:t>Народно-революционная партия</w:t>
      </w:r>
      <w:r>
        <w:t>, ставившая своей целью вооруженную борьбу против англичан. В руководство также вошли коммунисты Аун Сан и Хла Пе. Поначалу НРП рассчитывала получить поддержку от Советского Союза или коммунистов Китая.</w:t>
      </w:r>
    </w:p>
    <w:p>
      <w:r>
        <w:t xml:space="preserve">Однако вскоре в регионе активизировалась </w:t>
      </w:r>
      <w:r>
        <w:rPr>
          <w:b/>
        </w:rPr>
        <w:t>японская разведка</w:t>
      </w:r>
      <w:r>
        <w:t>: после начала японо-китайской войны, Великобритания начала поставлять помощь Гоминьдану по Бирманской дороге. Японские милитаристы, желая ослабить поставки, начали налаживать контакты с антибританскими силами в Бирме, стремясь изобразить Японию как освободительницу Азии от гнёта империалистов.</w:t>
      </w:r>
    </w:p>
    <w:p>
      <w:r>
        <w:t>После начала Второй мировой войны при участии такинов был создан «</w:t>
      </w:r>
      <w:r>
        <w:rPr>
          <w:b/>
        </w:rPr>
        <w:t>Блок свободы Бирмы»</w:t>
      </w:r>
      <w:r>
        <w:t>, выступавший за независимость. Но в мае 1940 г. британцы ввели военное положение. Колониальное правительство арестовало большинство лидеров такинов, а также руководителей рабочего и крестьянского движений. Это усилило прояпонские настроения среди лидеров движения.</w:t>
      </w:r>
    </w:p>
    <w:p>
      <w:r>
        <w:t>Аун Сан и ряд руководителей такинов избежали ареста, поскольку находились в тот момент в Индии. По возвращении в Бирму они были вынуждены бежать в Китай, надеясь наладить контакты в этой стране. После безрезультатных поисков в Гонконге, Аун Сан попал в поле зрения японской разведки и согласился участвовать в борьбе против англичан вместе с японцами в обмен на помощь в создании национальной армии и немедленное предоставление независимости Бирме.</w:t>
      </w:r>
    </w:p>
    <w:p>
      <w:r>
        <w:t>В феврале 1941 г. он тайно вернулся на родину и сообщил находившимся в подполье лидерам НРП о своем соглашении. Получив положительный ответ от большинства руководителей, ставивших свободу Бирмы прежде всего, он отправился обратно в Японию во главе группы «тридцати товарищей», призванных стать основой будущей бирманской армии. В дальнейшем один из руководителей движения, правый социалист У Ба Све, объяснял обращение к Японии тем, что британский колониальный режим мало отличался от фашистского:</w:t>
      </w:r>
    </w:p>
    <w:p>
      <w:pPr>
        <w:pStyle w:val="IntenseQuote"/>
      </w:pPr>
      <w:r>
        <w:rPr>
          <w:i/>
        </w:rPr>
        <w:t>«...Мы решили, что для борьбы с британским империализмом, который уже прочно укоренился в Бирме, мы примем помощь от Японии, а затем, если фашисты-японцы заменят британский гнет японским, мы будем бороться с ними до того, как они смогут обеспечить свое правление»</w:t>
      </w:r>
      <w:r>
        <w:t>.</w:t>
      </w:r>
    </w:p>
    <w:p>
      <w:r>
        <w:t>Коммунисты были против этого решения, однако большинство их руководителей находились в тюрьмах и не могли оказать серьёзного влияния.</w:t>
      </w:r>
    </w:p>
    <w:p>
      <w:r>
        <w:t>В 1941 и 1942 гг. НРП опубликовала два манифеста, подписанные от имени КПБ. В этих материалах выдвигалась идея вооруженной борьбы против британцев и против японцев, если последние не выполнят своего обещания предоставить Бирме независимость, осуждалась слабость британской администрации и выдвигался лозунг поддержки антиколониальной и антикапиталистической революции рабочими и крестьянами.</w:t>
      </w:r>
    </w:p>
    <w:p>
      <w:pPr>
        <w:pStyle w:val="Heading3"/>
      </w:pPr>
      <w:r>
        <w:t>2. Японская оккупация и усиление коммунистов</w:t>
      </w:r>
    </w:p>
    <w:p>
      <w:r>
        <w:t>После объявления войны Великобритании в декабре 1941 г. японские войска начали вторжение в Бирму через территорию Таиланда. Великобритания не смогла организовать ни оборону страны, ни эвакуацию. Из-за отсутствия дорог между Бирмой и Индией десятки тысяч беженцев погибли в джунглях и горах, пытаясь спастись от японского нашествия.</w:t>
      </w:r>
    </w:p>
    <w:p>
      <w:r>
        <w:t>Вместе с японцами вошли немногочисленные подразделения «Армии независимости Бирмы» во главе с Аун Саном и его «тридцатью товарищами». За несколько месяцев опытные войска японской 15-й армии смогли захватить значительную часть страны.</w:t>
      </w:r>
    </w:p>
    <w:p>
      <w:r>
        <w:t>По мере продвижения японцев всё больше и больше людей присоединялись к АНБ, однако вскоре после бегства британцев из страны выяснилось, что Япония не спешит выполнять свои обещания. Напротив, японцы стремились всеми силами ограничить влияние борцов за независимость и установили свой оккупационный режим. Бирманская администрация носила совещательный характер, а в новую Армию обороны Бирмы под командованием Аун Сана были включены, как казалось японцам, наиболее лояльные им элементы.</w:t>
      </w:r>
    </w:p>
    <w:p>
      <w:r>
        <w:t>Коммунисты под руководством Такина Со охарактеризовали НРП и АНБ как пятую колонну японцев. Действительно, несмотря на создание собственной бирманской армии — то, на что никогда не согласились бы британцы — Япония установила свой, не менее жестокий, оккупационный режим. Было очевидно, что японский милитаризм стал главным врагом.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38353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 xml:space="preserve">Японский военнослужащий разбрасывает пропагандистские листовки в селении в Бирме </w:t>
      </w:r>
    </w:p>
    <w:p>
      <w:r>
        <w:t>Увидев истинные намерения японцев, Аун Сан также пришёл к выводу о необходимости антияпонской борьбы. Однако он считал необходимым дождаться нужного момента, чтобы поднять восстание. Его поддерживали молодые офицеры и левые патриоты, включая коммуниста Такин Тан Туна. Их сторонники легализовались и стали участвовать в движении сопротивления в составе тех или иных групп.</w:t>
      </w:r>
    </w:p>
    <w:p>
      <w:r>
        <w:t>Такин Тан Тун даже сумел занять пост министра сельского хозяйства в беспомощном правительстве. Руководство НРП обязало его сохранять свой пост для отвлечения внимания японской разведки. Они стали готовить армию к антияпонскому восстанию.</w:t>
      </w:r>
    </w:p>
    <w:p>
      <w:r>
        <w:t>Другая часть коммунистов и левых такинов с самого начала стояла на антияпонских позициях. Британские колонизаторы до последнего момента держали их в тюрьмах. После освобождения из тюрьмы в городе Мандалай перед пришествием японцев, коммунисты и представители НРП провели встречу 30 апреля 1942 г., в ходе которой обе стороны пришли к соглашению о необходимости налаживания контактов с Антигитлеровской коалицией и подготовке антияпонского сопротивления для восстания в нужное время.</w:t>
      </w:r>
    </w:p>
    <w:p>
      <w:r>
        <w:t>Во время японской оккупации руководителем КПБ стал Такин Со. До войны он работал нефтяником. Такин Со прочитал много марксистско-ленинской литературы в книжном магазине, куда он ходил «посмотреть» на книги, поскольку не мог их купить. Обладая способностью читать по памяти целые работы, он давал лекции по марксизму даже в тюрьме.</w:t>
      </w:r>
    </w:p>
    <w:p>
      <w:r>
        <w:t xml:space="preserve">В 1942–1943 гг. он развернул нелегальную работу в условиях оккупации и превратил КПБ из небольшого кружка в полноценную политическую силу. Первые антияпонские партизанские отряды были организованы под руководством Такина Со. Ещё одна часть коммунистов во главе с </w:t>
      </w:r>
      <w:r>
        <w:rPr>
          <w:b/>
        </w:rPr>
        <w:t xml:space="preserve">Такином Теин Пе </w:t>
      </w:r>
      <w:r>
        <w:t>смогла уйти в Индию и там установить связи с англичанами, согласившимися на союз с ними против японцев.</w:t>
      </w:r>
    </w:p>
    <w:p>
      <w:r>
        <w:t xml:space="preserve">Также в конце 1942 г. появилась параллельная КПБ под руководством </w:t>
      </w:r>
      <w:r>
        <w:rPr>
          <w:b/>
        </w:rPr>
        <w:t xml:space="preserve">Такина Кьо Сеина </w:t>
      </w:r>
      <w:r>
        <w:t>— одного из «тридцати товарищей», разочаровавшегося в японских «освободителях». Эта организация создала подпольные ячейки и развернула антифашистскую агитацию. Однако вскоре на её руководителя было совершено покушение. В больнице его арестовала японская контрразведка. Полученная ими информация и начавшиеся аресты свели деятельность этой организации к нулю.</w:t>
      </w:r>
    </w:p>
    <w:p>
      <w:r>
        <w:t>В связи с отвлечением сил на войну в Тихом океане и общим поворотом хода войны в сторону стран Антигитлеровской коалиции, японцы были вынуждены наконец пойти на провозглашение хоть и марионеточного, но формально независимого государства в Бирме. Правительство получило больше самостоятельности, а немногочисленная Армия обороны Бирмы была развернута в гораздо более крупную Национальную армию.</w:t>
      </w:r>
    </w:p>
    <w:p>
      <w:r>
        <w:t>Это оказало огромный психологический эффект на население страны, а бегство многих помещиков, ростовщиков и промышленников эпохи британского владычества сделало невозможным возвращение страны к довоенному колониальному статусу.</w:t>
      </w:r>
    </w:p>
    <w:p>
      <w:r>
        <w:t>В этих условиях разворачивалась борьба с оккупационным режимом японцев, которую возглавили коммунисты. Успехи в этой борьбе, а также победы Советского Союза в борьбе с немецко-фашистскими войсками, выдвинули немногочисленную Коммунистическую партию Бирмы в ранг одной из ведущих сил сопротивления.</w:t>
      </w:r>
    </w:p>
    <w:p>
      <w:r>
        <w:t>Важно отметить, что всё это время только коммунисты были организованной силой на местах. Народно-революционная партия представляла собой законспирированную организацию по типу ирландской «Шинн Фейн», без конкретной идеологии, хотя многие работники отдела пропаганды находились под влиянием коммунистов и в дальнейшем примкнули к КПБ. В таком же духе действовали участники сопротивления в армии. Главной целью всех сил сопротивления была свобода и независимость Бирмы, и ради этого идеологические разногласия отодвигались в сторону.</w:t>
      </w:r>
    </w:p>
    <w:p>
      <w:r>
        <w:t>Восстание, первоначально намеченное сопротивлением и Национальной армией Бирмы на конец 1943 г., постоянно переносилось по различным причинам. Параллельно с этим продолжались партизанские действия антияпонских сил. Под контролем КПБ находились примерно 30 000 партизан, которые уничтожили 2/3 от суммарных потерь японских захватчиков.</w:t>
      </w:r>
    </w:p>
    <w:p>
      <w:r>
        <w:t xml:space="preserve">В результате переговоров в августе 1944 г. был создан единый фронт всех сил сопротивления — </w:t>
      </w:r>
      <w:r>
        <w:rPr>
          <w:b/>
        </w:rPr>
        <w:t>Антифашистская организация</w:t>
      </w:r>
      <w:r>
        <w:t>. 3 ноября 1944 г. коммунисты выпустили заявление об окончательном формировании единого фронта, «авангарда революции», между КПБ и НРП.</w:t>
      </w:r>
    </w:p>
    <w:p>
      <w:r>
        <w:t>Партии выступили под общим лозунгом «свобода, демократия, социализм», признавали ошибочность надежд на получение независимости из рук японцев и предостерегали от чрезмерных надежд на британцев, которые хотели уничтожить СССР руками Германии и Японии и тем самым ликвидировать завоевания социализма. Заявление подчеркивало необходимость антияпонской борьбы и подготовки к перерастанию в борьбу против британского империализма после освобождения страны.</w:t>
      </w:r>
    </w:p>
    <w:p>
      <w:r>
        <w:t xml:space="preserve">В начале марта 1945 г. АФО была переименована в </w:t>
      </w:r>
      <w:r>
        <w:rPr>
          <w:b/>
        </w:rPr>
        <w:t>Антифашистскую лигу народной свободы (АЛНС)</w:t>
      </w:r>
      <w:r>
        <w:t>. Председателем был избран 29-летний министр обороны, генерал Аун Сан, а генеральным секретарем — один из лидеров КПБ, Такин Тан Тун.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4952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495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Флаг Антифашистской лиги народной свободы</w:t>
      </w:r>
    </w:p>
    <w:p>
      <w:r>
        <w:t xml:space="preserve">Был сформирован Центральный военный совет АЛНС. Аун Сан был выбран военным руководителем, Такин Со получил пост политического руководителя, а Такин Тан Тун стал ответственным за партизанские действия и иностранные дела. Это демонстрировало, кто обладал реальной силой и доверием: четверо руководителей НРП, включая офицера </w:t>
      </w:r>
      <w:r>
        <w:rPr>
          <w:b/>
        </w:rPr>
        <w:t>Не Вина</w:t>
      </w:r>
      <w:r>
        <w:t>, также стали членами Совета, но не получили конкретных должностей.</w:t>
      </w:r>
    </w:p>
    <w:p>
      <w:r>
        <w:t>На рубеже 1944–1945 гг. партизаны оказали значительную поддержку британским войскам. В конце марта 1945 г. руководство АЛНС ушло в подполье, и восстание наконец началось. Страна была освобождена так же быстро, как и оккупирована, но теперь бирманцы встречали своих настоящих освободителей в лице антифашистов. В августе 1945 г. последние японские части покинули Бирму.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54594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459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Британские солдаты в Бирме демонстрируют захваченный японский флаг</w:t>
      </w:r>
    </w:p>
    <w:p>
      <w:pPr>
        <w:pStyle w:val="Heading3"/>
      </w:pPr>
      <w:r>
        <w:t>3. Борьба за независимость</w:t>
      </w:r>
    </w:p>
    <w:p>
      <w:r>
        <w:t>Попытки англичан восстановить довоенный режим сразу после освобождения потерпели неудачу из-за присутствия крупной и хорошо оснащённой бирманской армии, подчинявшейся АЛНС.</w:t>
      </w:r>
    </w:p>
    <w:p>
      <w:r>
        <w:t>Началась политическая борьба между Лигой и британскими войсками. Например, подчинившись решению распустить свои войска, включить их часть в колониальную армию, и сдать оружие, Лига тут же создала Народную добровольческую организацию (НДО), в которую вошли все формально демобилизованные солдаты. АЛНС отказалась войти в Исполнительный совет — новое правительство при британском губернаторе — после отказа включить часть кандидатур от Лиги.</w:t>
      </w:r>
    </w:p>
    <w:p>
      <w:r>
        <w:t>В начале 1946 г. прошёл первый съезд АЛНС, большинство делегатов на котором были коммунистами. Ключевые позиции в Лиге к тому времени занимали Коммунистическая партия и бывшая Народно-революционная партия, переименованная в Социалистическую. В то же время вскрылись проблемы Лиги как широкого союза различных организаций. Трудности в борьбе с британцами и рассыпавшиеся иллюзии быстрого и легкого завоевания независимости после победы восстания привели к колебаниям на правом и левом флангах. Правые стали покидать Лигу ради сотрудничества с британцами.</w:t>
      </w:r>
    </w:p>
    <w:p>
      <w:r>
        <w:t>Свою роль сыграли и проблемы в компартии. Несмотря на лидирующее положение в движении сопротивления и Лиге, коммунисты столкнулись с рядом проблем.</w:t>
      </w:r>
    </w:p>
    <w:p>
      <w:r>
        <w:t>Прежде всего, это были специфические условия, в которых КПБ приходилось работать в первые годы своего существования. Тяжелая обстановка британских репрессий и японской оккупации, неподготовленность к резкой смене условий и тактики работы, отсутствие ядра из промышленного пролетариата, теоретически подкованных кадров, а также прочных связей с международным комдвижением привели к тяжким последствиям для КПБ и грозили подорвать её положение в народном фронте.</w:t>
      </w:r>
    </w:p>
    <w:p>
      <w:r>
        <w:t>На втором заседании Высшего совета АЛНС в мае 1945 г. Такин Тан Тун представил теорию «</w:t>
      </w:r>
      <w:r>
        <w:rPr>
          <w:b/>
        </w:rPr>
        <w:t>мирного развития»</w:t>
      </w:r>
      <w:r>
        <w:t>, представлявшую собой адаптацию идей американского правого ревизиониста Эрла Браудера, руководителя КПСША в то время. Браудер полагал, что американский капитализм после войны станет «просвещенным», перестанет поддерживать антикоммунистов и начнёт помогать всем развивающимся странам и колониям. Он изображал послевоенный мир как содружество миролюбивых наций, помогающих друг-другу. Такин Тан Тун узнал о ней от Такина Теин Пе, который, в свою очередь, узнал о ней от индийского коммуниста Джоши в период своей работы в Британской Индии; КПИ публиковала работы Браудера и была согласна с ними.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29396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93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Эрл Браудер</w:t>
      </w:r>
    </w:p>
    <w:p>
      <w:r>
        <w:t>В связи с этим КПБ предлагала сложить оружие и перестать оказывать вооруженное сопротивление британцам. Народно-революционная партия выступила против разоружения. Аун Сан смог достичь компромисса: борьба за независимость будет идти мирным путём, но если потерпит неудачу, то начнётся восстание.</w:t>
      </w:r>
    </w:p>
    <w:p>
      <w:r>
        <w:t>В тот период коммунисты обладали гораздо большим влиянием в Лиге, чем НРП. По соглашению о едином фронте обе стороны обязывались не создавать официальной партии до тех пор, пока не будет достигнута независимость, а продолжать работать в рамках АЛНС. Если же такая партия должна была быть создана, то она должна была бы включать в себя обе стороны.</w:t>
      </w:r>
    </w:p>
    <w:p>
      <w:r>
        <w:t>Однако на II съезде КПБ, проходившем в Рангуне в 20–21 июля 1945 г. была принята тактика браудеризма. Присутствовало более 120 делегатов со всей страны, представлявших 6 тыс. членов партии, не считая аффилированных с КПБ массовых организаций. Председателем Политбюро ЦК был выбран Такин Тан Тун. Генеральным секретарем стал Такин Теин Пе. После съезда КПБ в одностороннем порядке разорвала соглашение о едином фронте.</w:t>
      </w:r>
    </w:p>
    <w:p>
      <w:r>
        <w:t>Аун Сан продолжал занимать позицию компромисса. Он был готов не допустить раскола и соглашался на формирование одной партии под контролем коммунистов. Такой же позиции придерживались и ряд левых лидеров НРП.</w:t>
      </w:r>
    </w:p>
    <w:p>
      <w:r>
        <w:t>7 августа 1945 г. ЦК КПБ выпустил заявление, в котором они соглашались принять членов НРП в индивидуальном порядке и призывали не изменять программные документы Лиги в случае отказа принять их в ряды Коммунистической партии. Информация о дальнейших переговорах носит противоречивый характер, однако из имеющихся данных следует, что Такин Со написал письмо Аун Сану о невозможности сохранения единой партии, исключил его из ЦК, давал уклончивые ответы, заявил о невозможности группового присоединения к партии из-за проблем в едином фронте и невозможности принятия в КПБ ряда офицеров из-за их «милитаристских наклонностей».</w:t>
      </w:r>
    </w:p>
    <w:p>
      <w:r>
        <w:t>В результате после легализации КПБ, Народно-революционная партия также начала процесс создания легальной партии, которая получила название «Социалистическая партия Бирмы».</w:t>
      </w:r>
    </w:p>
    <w:p>
      <w:r>
        <w:t>Часть коммунистов посчитала действия АЛНС медлительными и осудила Лигу как буржуазную организацию. Их возглавил бывший генеральный секретарь КПБ Такин Со, который был смещён со своего поста на II съезде партии в июле 1945 г. На расширенном пленуме КПБ в феврале-марте 1946 г. Такин Со выступил с меморандумом, обвинявшим новых руководителей партии в пассивности. Последние выступили с ответными обвинениями.</w:t>
      </w:r>
    </w:p>
    <w:p>
      <w:r>
        <w:t>Группа левых объявила себя «Коммунистической партией Красного флага» в противовес первоначальной КП Бирмы, которая в 1946 г. приняла новый партийный флаг белого цвета с красными звёздами. Британцы поставили партию «красного флага» вне закона, после чего та ушла в подполье и начала партизанскую борьбу.</w:t>
      </w:r>
    </w:p>
    <w:p>
      <w:r>
        <w:t>Эти действия раскольников усложнили и без того непростую ситуацию в стране и затруднили возможность сотрудничества коммунистов в рамках АЛНС. Тем временем обстановка накалялась: в городе жители с трудом сводили концы с концами, в то время как в деревню приезжали старые помещики, требуя возвращения своих земель. Британцы готовили планы по аресту руководителей АЛНС. Преследования «народных добровольцев» и расстрел антиколониальной демонстрации обострили ситуацию.</w:t>
      </w:r>
    </w:p>
    <w:p>
      <w:r>
        <w:t>В конечном счёте британскому правительству, состоявшему на тот момент из лейбористов, пришлось пойти на соглашение. После начала всеобщей забастовки в Бирму был назначен новый губернатор, который предложил Лиге войти в Исполнительный совет (правительство при губернаторе) на положении большинства, после чего были назначены выборы в Учредительное собрание. Большинство в совете также получила АЛНС. Такин Теин Пе стал министром лесного и сельского хозяйства в правительстве Аун Сана перед получением независимости — самая высокая должность, которую когда-либо занимал коммунист в Британской колониальной империи.</w:t>
      </w:r>
    </w:p>
    <w:p>
      <w:r>
        <w:t>«Красный флаг» объявил соглашение капитуляцией перед британцами. В то же время Такин Тан Тун утверждал, что концепция открытой войны против британцев является политически неверной и нереалистичной. Апеллируя к конференциям союзников в Тегеране, Ялте и Потсдаме, а также деятельности ООН, Такин утверждал, что вооруженная борьба не была необходимостью.</w:t>
      </w:r>
    </w:p>
    <w:p>
      <w:r>
        <w:t>Параллельно усилились противоречия между оставшимися в Лиге коммунистами и другими организациями АЛНС. Поводом послужило решение руководства о том, что члены Лиги не должны выступать от имени отдельных партий. Решение было направлено в первую очередь против Коммунистической партии, активно действовавшей в сельских районах. Это обострило отношения компартии с остальным руководством, и лидер КПБ Такин Тан Тун ушел с поста генерального секретаря АЛНС, хотя сама партия оставалась в составе Лиги.</w:t>
      </w:r>
    </w:p>
    <w:p>
      <w:r>
        <w:t>Вхождение АЛНС в правительство, прекращение всеобщей стачки и аресты англичанами её руководителей ещё сильнее обострило отношения с коммунистами. 10 октября 1946 г. исполком Лиги исключил КПБ. Лидеры партии решили не апеллировать к Высшему совету и окончательно покинули Лигу. Это действие имело катастрофические последствия для партии: часть кадров вышла из КПБ, чтобы остаться в Лиге, чей авторитет среди народа был огромным, коммунисты потеряли руководство многими широкими организациями, а сама АЛНС сместилась вправо.</w:t>
      </w:r>
    </w:p>
    <w:p>
      <w:r>
        <w:t>Летом 1947 г., казалось, наметилось сближение Аун Сана с ком­мунистами. Всё ещё настроенный примиренчески, Аун Сан продолжал выступать за социалистические преобразования и строительство социализма, что было отражено в разработанной им программе двухлетнего плана.</w:t>
      </w:r>
    </w:p>
    <w:p>
      <w:r>
        <w:t>После того как из Исполнительного совета вышли правые политики, коммуни­сты начали переговоры с руководством АЛНС о восстановле­нии единства. Этого требовали многие рядовые члены Лиги и компартии, а также низовые крестьянские и рабо­чие организации, которым порой неясны были различия в позициях Лиги и КПБ.</w:t>
      </w:r>
    </w:p>
    <w:p>
      <w:r>
        <w:t>Но 19 июля правые радикалы, возглавляемые У Со — политиком пробританской ориентации — расстреляли почти всех лидеров Лиги из оружия, нелегально проданного им офицерами британской армии. В результате погиб Аун Сан и шесть членов Совета. У Со рассчитывал, что в начавшейся суматохе британцы предложат ему сформировать правительство. Его надежды не оправдались, однако в результате правительство потеряло ключевого политика, сочувствовавшего коммунистам и известного миллионам жителей страны.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148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Памятник Аун Сану</w:t>
      </w:r>
    </w:p>
    <w:p>
      <w:pPr>
        <w:pStyle w:val="Heading3"/>
      </w:pPr>
      <w:r>
        <w:t>4. Начало гражданской войны</w:t>
      </w:r>
    </w:p>
    <w:p>
      <w:r>
        <w:t>Смерть главного руководителя антиколониальной борьбы сместила политику АЛНС ещё сильнее вправо. И хотя коммунисты продолжали переговоры, становилось очевидным, что правые и умеренные не готовы допустить усиления КПБ. 24 сентября 1947 г. была принята конституция Бирманского Союза. Она провозглашала независимую республику, объединявшую все народы бывшей Британской Бирмы. Коммунисты с оговорками проголосовали за неё. 4 января 1948 г. Бирма официально обрела независимость.</w:t>
      </w:r>
    </w:p>
    <w:p>
      <w:r>
        <w:t>Теперь противоречия между разными силами стали проявляться всё отчётливее. Основными политическими силами в Бирме в 1948 г. были Лига и Коммунистическая партия.</w:t>
      </w:r>
    </w:p>
    <w:p>
      <w:r>
        <w:t>Основу Лиги составляли две фракции — Социалистическая партия и Народная добровольческая организация; Лига имела подавляющее большинство в парламенте и на местах. Социалисты сохраняли революционную фразеологию, однако на деле они представляли интересы землевладельцев и буржуазии; многие руководители социалистов ими и являлись.</w:t>
      </w:r>
    </w:p>
    <w:p>
      <w:r>
        <w:t>В свою очередь, лидер КПБ Такин Тан Тун был одним из наиболее известных руководителей национально-освободительного движения, почти вторым после Аун Сана. Коммунисты были популярны среди крестьян и в профсоюзах, контролировали Всебирманский конгресс профсоюзов и Всебирманский крестьянский союз.</w:t>
      </w:r>
    </w:p>
    <w:p>
      <w:r>
        <w:t>Весной 1948 г. с указа об аресте коммунистов в стране начинается гражданская война. Однако ещё до неё Коммунистическая партия Бирмы начала метаться: из правого уклона и ликвидаторских настроений руководство КПБ кидается резко влево и начинает ориентироваться на восстание.</w:t>
      </w:r>
    </w:p>
    <w:p>
      <w:r>
        <w:t>В 1947 г. представители КПБ участвовали в конференции коммунистов Британской империи в Лондоне. В начале 1948 г. они участвовали во втором съезде Коммунистической партии Индии. В Индии представитель партии Гошал подготовил тезисы, в которых выступал за партизанскую борьбу, подготовку вооруженного восстания и разрыв с прежним «браудеристским» курсом.</w:t>
      </w:r>
    </w:p>
    <w:p>
      <w:r>
        <w:t>Под влиянием налаживавшихся связей с коммунистами разных стран, успехов Коммунистической партии Китая в войне против Гоминьдана и восстаний в Индии и Индокитае, бирманские коммунисты переоценили свои силы.</w:t>
      </w:r>
    </w:p>
    <w:p>
      <w:r>
        <w:t>27 марта 1948 г. в Рангуне состоялся митинг по случаю годовщины антияпонского восстания, в ходе которого лидеры КПБ выступали перед рабочими с призывами к борьбе за власть. В ночь на 27 марта правительство издало указ об аресте руководства партии, после чего КПБ ушла в подполье.</w:t>
      </w:r>
    </w:p>
    <w:p>
      <w:r>
        <w:t>Первоначально компартия обладала преимуществом: к ней присоединились тысячи крестьян, коммунисты пользовались поддержкой среди солдат и «народных добровольцев», которые переходили на сторону КПБ.</w:t>
      </w:r>
    </w:p>
    <w:p>
      <w:r>
        <w:t>Правительство поспешило предложить коммунистам программу «Левого единства» из 15 пунктов: развитие связей с СССР, национализация иностранных монополий, улучшение условий жизни трудящихся, отказ от иностранной помощи (если она сопровождается политическими обязательствами), национализация земель и распределение их между неимущими крестьянами, объединение всех демократических сил в «Марксистской лиге» и пропаганда марксизма. Правительство также национализировало две иностранных компании.</w:t>
      </w:r>
    </w:p>
    <w:p>
      <w:r>
        <w:t>Но этот план был отвергнут коммунистами и частью НДО как лишенный конкретики. В результате народные добровольцы раскололись: более половины выступило против правительства. При этом новосозданная НДО «Белые повязки» не присоединилась к КПБ, а начала самостоятельную борьбу.</w:t>
      </w:r>
    </w:p>
    <w:p>
      <w:r>
        <w:t>Кроме того, программа, её громкие фразы о марксизме и показная национализация двух компаний привлекли внимание западных империалистов, уже воевавших против коммунистов в Китае, Малайе, Вьетнаме и на Филиппинских островах. Стремясь не допустить появления коммунистов на берегу Индийского океана, они быстро нашли лояльную силу в лице Социалистической партии и начали оказывать военную и финансовую поддержку правительству Бирмы.</w:t>
      </w:r>
    </w:p>
    <w:p>
      <w:r>
        <w:t>Наконец, сами коммунисты не спешили вести наступательные действия. В мае 1948 г. ЦК КПБ подтвердил курс на военный путь взятия власти и выступил с маоистской стратегией, ставившей в приоритет партизанскую борьбу в сельской местности. В результате КПБ быстро лишилась широкой поддержки в городах, прежде всего в рабочих организациях, которую она завоёвывала в течение предыдущих трёх лет. Коммунисты насчитывали около 15 тыс. партизан, объединенных в Народно-освободительную армию Бирмы. К ним присоединились двое из «тридцати товарищей» и Такин Чит, один из руководителей НРП.</w:t>
      </w:r>
    </w:p>
    <w:p>
      <w:r>
        <w:t>Одновременно восстали 1-й и 3-й батальоны бирманской армии, насчитывавшие 3000 человек и объявившие себя «Революционной бирманской армией». В 1950 г. НОАБ и РБА объединились в «Народную армию», во главе которой встал Такин Тан Тун. В то же время компартия окончательно прекратила наступления на города и перешла к маоистской тактике «окружения городов деревней». На захваченных коммунистами территориях начался раздел земли между крестьянами.</w:t>
      </w:r>
    </w:p>
    <w:p>
      <w:r>
        <w:t>Параллельно с этим началось восстание каренов — одного из национальных меньшинств, исторически враждебно настроенного по отношению к Бирме, на которых опирались британцы. Вместе с ними восстал и ряд других национальностей. Также, после победы китайских коммунистов, в северо-восточных регионах Бирмы обосновались силы Гоминьдана, продолжавшие вторгаться на территорию Китая.</w:t>
      </w:r>
    </w:p>
    <w:p>
      <w:r>
        <w:t>Таким образом, в гражданской войне схлестнулись несколько сторон: правительство, коммунисты «белого флага» (КПБ), коммунисты «красного флага», «народные добровольцы» и национальные меньшинства.</w:t>
      </w:r>
    </w:p>
    <w:p>
      <w:r>
        <w:t>Однако правительство удержалось. Не в последнюю очередь это произошло благодаря разногласиям среди восставших. Коммунисты и народные добровольцы действовали разрозненно. Они не смогли создать единого фронта и не смогли заручиться поддержкой национальных меньшинств. Более того: когда карены начали наступление на крупнейший порт Рангун, через который правительство получало военную помощь, НДО бросила свои силы на защиту правительства.</w:t>
      </w:r>
    </w:p>
    <w:p>
      <w:r>
        <w:t>Правительственная армия была немногочисленной, но хорошо обученной и стабильно получала поддержку снаряжением и техникой от капиталистических стран, прежде всего США. Британские лейбористы также давали займы и поставляли вооружение.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93592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35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Военнослужащие правительственной армии Бирмы</w:t>
      </w:r>
    </w:p>
    <w:p>
      <w:r>
        <w:t>В 1951 г. ЦК КПБ, стремясь повторить успех КПК во время Второй мировой войны, выступает с инициативой «Правительства мира и согласия». Коммунисты предлагают правительству перемирие с целью борьбы против внешнего противника — солдат Гоминьдана — и для демонстрации твердости своих намерений начинают возвращать разделенные земли их прежним владельцам. Эти действия также потерпели неудачу: разочарованные крестьяне начали покидать «Народную армию», которая лишилась почти половины своего состава, а правительство отказалось вести переговоры с коммунистами.</w:t>
      </w:r>
    </w:p>
    <w:p>
      <w:r>
        <w:t>В конечном счёте правительство воспользовалось медлительностью КПБ и отсутствием согласия среди своих противников. К 1955 г. АЛНС и лояльные ей силы подавили движение добровольцев, национальные восстания и вытеснили коммунистов в отдалённые районы, однако гражданская война не прекратилась.</w:t>
      </w:r>
    </w:p>
    <w:p>
      <w:r>
        <w:t>Поражения деморализовали многих коммунистов и добровольцев, вследствие чего их силы сократились. Пока коммунисты придерживались тактики партизанской борьбы, в городах возникали новые левые силы. Зачастую это были отколы от Социалистической партии и Антифашистской лиги. В отношении них Коммунистическая партия Бирмы повела сектантскую линию. Так, Бирманская партия рабочих и крестьян была осуждена коммунистами как «правые уклонисты» только на основании того, что БПРК была готова участвовать в выборах.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5793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579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Боевые действия во время гражданской войны</w:t>
      </w:r>
    </w:p>
    <w:p>
      <w:r>
        <w:t>В следующие 6 лет коммунисты будут играть роль пугала во внутренней политике: отношение к ним будет определять, какую политическую силу поддержат армейские офицеры, настроенные резко антикоммунистически.</w:t>
      </w:r>
    </w:p>
    <w:p>
      <w:pPr>
        <w:pStyle w:val="Heading3"/>
      </w:pPr>
      <w:r>
        <w:t>5. Военный переворот и создание «Революционного совета»</w:t>
      </w:r>
    </w:p>
    <w:p>
      <w:r>
        <w:t>На рубеже 1950–1960-х гг. страна оказалась в политическом кризисе. Расколовшаяся на «чистую» и «стабильную» группировки Антифашистская лига не могла создать стабильного правительства. Пользуясь поддержкой гоминьдановцев, продолжали восставать враждебно настроенные феодалы.</w:t>
      </w:r>
    </w:p>
    <w:p>
      <w:r>
        <w:t>В этой обстановке в ночь на 2 марта 1962 г. военные совершили переворот. Все члены правительства, руководители Союзной партии (бывшей «чистой» АЛНС) и вожди феодалов-сепаратистов были арестованы. Власть в стране перешла к «Революционному совету» во главе с генералом Не Вином. Новое правительство неожиданно выступило с программой «Бирманский путь к социализму» и провозгласило курс на строительство социалистического государства.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94057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9405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Не Вин</w:t>
      </w:r>
    </w:p>
    <w:p>
      <w:r>
        <w:t>Со стороны может показаться, что борьба бирманских коммунистов всё же увенчалась успехом. Но у власти оказались те же военные, которые участвовали в борьбе против коммунистов в течение предыдущих лет. Почему они объявили себя социалистами?</w:t>
      </w:r>
    </w:p>
    <w:p>
      <w:r>
        <w:rPr>
          <w:b/>
        </w:rPr>
        <w:t>Во-первых</w:t>
      </w:r>
      <w:r>
        <w:t>, Аун Сан, ставший главным руководителем антиколониальной борьбы и создателем бирманской армии, выступал в поддержку социализма. Тем не менее, его идеи, как и «Три народных принципа» Сунь Ятсена, могли трактоваться в очень широком смысле: как строительство социализма, так и как создание «социально-ориентированного» буржуазного государства. Офицеры видели залог спасения страны в возвращении к «заветам» вождя борьбы за независимость.</w:t>
      </w:r>
    </w:p>
    <w:p>
      <w:r>
        <w:rPr>
          <w:b/>
        </w:rPr>
        <w:t>Во-вторых</w:t>
      </w:r>
      <w:r>
        <w:t>, многие офицеры начинали свою службу в годы антияпонской борьбы и сражались бок о бок с коммунистами или под их руководством. Когда началась гражданская война, не все из них понимали, за что и против кого они воюют: и АЛНС и КПБ объявили себя наследниками Аун Сана, обе стороны формально выступали за социализм. Армия видела себя способной навести порядок и объединить все политические силы.</w:t>
      </w:r>
    </w:p>
    <w:p>
      <w:r>
        <w:rPr>
          <w:b/>
        </w:rPr>
        <w:t>В-третьих</w:t>
      </w:r>
      <w:r>
        <w:t>, армия изображалась как пример единства и «настоящей» борьбы за страну в противовес продажным политикам и их партиям. Военный переворот преподносился как долгожданное объединение страны и её избавление от буржуазного парламентаризма. Также как и «Социалистической партии», использование левой риторики было необходимо военным для перехвата повестки у левых и прежде всего коммунистов.</w:t>
      </w:r>
    </w:p>
    <w:p>
      <w:r>
        <w:t xml:space="preserve">История знает множество примеров, когда антикоммунистические силы заимствуют левые фразы, риторику и названия, чтобы обмануть народные массы. Естественно, идеологией новой власти был отнюдь не коммунизм. В программном документе новосозданной «Партии бирманской социалистической программы» (ПБСП), под названием «Философия ПБСП. Система взаимоотношений человека и окружающей его среды», помимо прогрессивных требований, заявлялось о </w:t>
      </w:r>
      <w:r>
        <w:rPr>
          <w:i/>
        </w:rPr>
        <w:t>сочетании буддизма и марксизма</w:t>
      </w:r>
      <w:r>
        <w:t>.</w:t>
      </w:r>
    </w:p>
    <w:p>
      <w:r>
        <w:t>«Бирманский социализм» преподносился как альтернатива капитализму и социализму. Несмотря на некоторые прогрессивные реформы (национализация предприятий и отмена арендных выплат для крестьян), социализм в стране построен не был и экономика Бирмы оставалась слабой.</w:t>
      </w:r>
    </w:p>
    <w:p>
      <w:r>
        <w:t>Коммунистическая партия, к 60-м вставшая на позиции маоизма, не смогла договориться с «Революционным советом» и продолжила партизанскую борьбу. В 1963 г., несмотря на отсутствие массовой базы, КПБ вновь продолжает ставить своей целью вооруженный захват власти. Это породило возражения ряда руководителей, недовольных абсолютным копированием курса КПК. В ответ были развернуты чистки в рамках перенимания опыта китайской «Культурной революции». И без того немногочисленная партия потеряла своих старейших деятелей.</w:t>
      </w:r>
    </w:p>
    <w:p>
      <w:r>
        <w:t>В конце 1967 г. председатель КПБ Такин Тан Тун отдал приказ о переходе компартии в наступление по всем фронтам. Китай предоставил бирманским коммунистам современное оружие и поддержал их действия отрядами «народных добровольцев» — активистов Культурной революции, желавших проявить себя.</w:t>
      </w:r>
    </w:p>
    <w:p>
      <w:r>
        <w:t>Несмотря на первоначальный успех, КПБ не получила широкой поддержки среди сельского населения. Наступление привело к ответным военным действиям правительства, к разгрому основных сил коммунистов, оставлению ими многих баз и гибели самого Такин Тан Туна, убитого в сентябре 1968 г. телохранителем во время отступления под натиском правительственных войск.</w:t>
      </w:r>
    </w:p>
    <w:p>
      <w:r>
        <w:t>После очередного разгрома и гибели руководителей КПБ в ходе боевых действий в 1975 г., остатки маоистской Компартии Бирмы отступили к границе с Китаем, где они удерживали контроль над территорией Кокан. После смерти Мао, в КНР к власти приходит правая группировка, которая прекращает оказывать поддержку КПБ. В 1988 г. Китай окончательно прекращает поддержку бирманских маоистов, а в 1989 г. партия, ослабленная рядом восстаний, распускается.</w:t>
      </w:r>
    </w:p>
    <w:p>
      <w:r>
        <w:t>В конце 1970 г. неудача постигла и партию «Красного флага», давно уже переставшую играть роль в бирманской политике и насчитывавшую лишь несколько десятков приверженцев. В районе Пакхоуку правительственные войска обнаружили в джунглях и уничтожили штаб «Красного флага», а затем с помощью крестьян устроили широкую облаву, в ходе которой был захвачен в плен глава партии «Красный флаг» Такин Со.</w:t>
      </w:r>
    </w:p>
    <w:p>
      <w:r>
        <w:t>Коммунисты Бирмы вели долгую и упорную борьбу, которая, однако, закончилась их поражением. Почему так произошло?</w:t>
      </w:r>
    </w:p>
    <w:p>
      <w:r>
        <w:t>Большую роль сыграла непоследовательная политика партии. Как уже упоминалось ранее, партия формировалась в условиях изоляции от рабочего движения, как группа такинов, увлекавшихся марксизмом, в результате чего в ней почти не было рабочих. Не было у неё связей и с международным коммунистическим движением. Действия ее лидеров порой были противоречивы и диктовались интересами момента, что вело к стратегическим ошибкам и просчетам.</w:t>
      </w:r>
    </w:p>
    <w:p>
      <w:r>
        <w:t>Оказавшись в новых условиях после победы антиколониального движения, партия не смогла перейти к мирной работе. Метаясь из стороны в сторону, КПБ допустила ряд ошибок, которые привели к её изоляции, исключению коммунистов из Антифашистской лиги, созданной и развивавшейся при их непосредственном участии, и противопоставлению АЛНС и КПБ.</w:t>
      </w:r>
    </w:p>
    <w:p>
      <w:r>
        <w:t>В конечном счёте партия перешла на позиции маоизма. Левый уклон, проявлявшийся в ориентации почти исключительно на военные действия и недостаточное использование легальных средств борьбы в ключевые периоды, закономерно вели к постепенной потере поддержки среди населения, изоляции как «Белого флага», так и «Красного флага» и их угасанию.</w:t>
      </w:r>
    </w:p>
    <w:p>
      <w:pPr>
        <w:pStyle w:val="Heading3"/>
      </w:pPr>
      <w:r>
        <w:t>6. Бирма на современном этапе</w:t>
      </w:r>
    </w:p>
    <w:p>
      <w:r>
        <w:t>В 1988 г. страна переживает очередной военный переворот и перестает даже называться социалистической.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5851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58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Мьянма</w:t>
      </w:r>
    </w:p>
    <w:p>
      <w:r>
        <w:t>После военного переворота 1988 г. и отказа от однопартийной системы, военные власти инициировали проведение выборов в парламент. Однако партия военных проиграла эти выборы. Военные в 1990 г. вновь устраивают переворот в и захватывают власть.</w:t>
      </w:r>
    </w:p>
    <w:p>
      <w:r>
        <w:t>С начала 90-х годов Мьянма находилась под санкциями США и Евросоюза — за репрессии над демократическими силами. Пресс санкций стал ослабевать лишь в 2010-е гг., после крупных реформ.</w:t>
      </w:r>
    </w:p>
    <w:p>
      <w:r>
        <w:t>В 2010 г. были проведены парламентские выборы. Были сняты санкции, и в страну хлынул поток иностранного капитала. Экономика Мьянмы начала быстро развиваться. Возросла доля промышленности в экономике. Активно строилась транспортная инфраструктура — в основном за счет иностранных инвестиций.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06674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06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Распределение иностранных инвестиций в 2017–18 гг.</w:t>
      </w:r>
    </w:p>
    <w:p>
      <w:r>
        <w:t>Иностранный капитал стремился в Мьянму по нескольким причинам: из-за дешевой рабочей силы, природных ресурсов, выгодного расположения Мьянмы и растущего внутреннего рынка.</w:t>
      </w:r>
    </w:p>
    <w:p>
      <w:r>
        <w:t>Ускоряющаяся урбанизация населения, рост потребления у населения увеличивали внутренний рынок Мьянмы и сделали его лакомым кусочком для иностранных компаний. В этот период активно развивалась сфера услуг и легкая промышленность, в т. ч. текстильная и пищевая. Мьянма стала крупным производителем одежды и сельхозпродукции в регионе.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97014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970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Рост доходов населения с 2012 по 2020 годы</w:t>
      </w:r>
    </w:p>
    <w:p>
      <w:r>
        <w:t xml:space="preserve">Иностранные государства стали активно </w:t>
      </w:r>
      <w:hyperlink r:id="rId25">
        <w:r>
          <w:rPr>
            <w:color w:val="0000FF"/>
            <w:u w:val="single"/>
          </w:rPr>
          <w:t>вкладываться</w:t>
        </w:r>
      </w:hyperlink>
      <w:r>
        <w:t xml:space="preserve"> в свои проекты:</w:t>
      </w:r>
    </w:p>
    <w:p>
      <w:pPr>
        <w:pStyle w:val="IntenseQuote"/>
      </w:pPr>
      <w:r>
        <w:t>«...</w:t>
      </w:r>
      <w:r>
        <w:rPr>
          <w:i/>
        </w:rPr>
        <w:t>объем ПИИ в экономику Мьянмы возрос с 714,8 млн долл. до 7933,1 млн долл. за 2007–2016 гг., или в 11 раз»</w:t>
      </w:r>
    </w:p>
    <w:p>
      <w:r>
        <w:t>Основная масса прямых иностранных инвестиций (ПИИ) вкладывалась в добычу полезных ископаемых и транспортную инфраструктуру. Например, в 2017 г. в эти отрасли было вложено 39 и 33% от всех ПИИ соответственно.</w:t>
      </w:r>
    </w:p>
    <w:p>
      <w:r>
        <w:t>Но приток капитала оборвался в 2021 г., из-за вновь введенных санкций. В том же году, после поражения на выборах в парламент, военные вновь захватили власть. Либерально-демократические партии отказались подчиняться требованиям хунты и организовали собственный блок, войдя в союз с национальными группировками. В стране началась гражданская война.</w:t>
      </w:r>
    </w:p>
    <w:p>
      <w:r>
        <w:t>Почему военные опять прибегли к вооруженному захвату власти, хотя десятилетием ранее сами же инициировали демократические реформы? Для ответа на этот вопрос нужно разобраться в противоборствующих сторонах конфликта.</w:t>
      </w:r>
    </w:p>
    <w:p>
      <w:pPr>
        <w:pStyle w:val="Heading2"/>
      </w:pPr>
      <w:r>
        <w:t>II. Стороны конфликта</w:t>
      </w:r>
    </w:p>
    <w:p>
      <w:pPr>
        <w:pStyle w:val="Heading3"/>
      </w:pPr>
      <w:r>
        <w:t>1. Военное правительство</w:t>
      </w:r>
    </w:p>
    <w:p>
      <w:r>
        <w:t xml:space="preserve">До 2011 г. власть в стране полностью принадлежала военным. Военных как политическую силу в стране называют </w:t>
      </w:r>
      <w:r>
        <w:rPr>
          <w:i/>
        </w:rPr>
        <w:t>тамадо</w:t>
      </w:r>
      <w:r>
        <w:t>.</w:t>
      </w:r>
    </w:p>
    <w:p>
      <w:r>
        <w:t>Основные средства производства после переворота 1988 г. сосредоточились в руках тамадо. Были организованы две монополии: Экономический холдинг Союза Мьянма (UMEH) и Мьянманская экономическая корпорация (MEC). В эти монополии входят компании из всех областей производства и услуг: машиностроения, добычи природных ресурсов, транспорта и т. д., вплоть до пивоваренных заводов и туристического бизнеса.</w:t>
      </w:r>
    </w:p>
    <w:p>
      <w:r>
        <w:t>Акции этих компаний находятся в собственности государства, а также высокопоставленных военных. То есть, тамадо — это фактически группировка капиталистов. С тем только отличием от более «традиционных» образов капиталистов, что они значительно более милитаризированные.</w:t>
      </w:r>
    </w:p>
    <w:p>
      <w:r>
        <w:t xml:space="preserve">Сразу после переворота в 1988 г., власти провозгласили курс на либерализацию экономики и </w:t>
      </w:r>
      <w:r>
        <w:rPr>
          <w:i/>
        </w:rPr>
        <w:t>приватизацию</w:t>
      </w:r>
      <w:r>
        <w:t>. Новые экономические условия породили и новые политические движения. Появляется новая политическая сила — Аун Сан Су Чжи, дочь национального героя Аун Сана, и возглавляемая ею партия «Национальная лига за демократию» (НЛД).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91840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Аун Сан Су Чжи</w:t>
      </w:r>
    </w:p>
    <w:p>
      <w:r>
        <w:t>В 1990 г. прошли выборы в конституционный комитет для разработки новой, «демократической» конституции. Победу одержала партия НЛД, заняв 392 из 492 мест. Военные не признали результаты выборов и заключили Аун Сан Су Чжи и других оппозиционных политиков под стражу.</w:t>
      </w:r>
    </w:p>
    <w:p>
      <w:r>
        <w:t>Военная хунта осуществляла прямую диктатуру до 2010 г., после чего вновь решила приукрасить свое правление демократизмом.</w:t>
      </w:r>
    </w:p>
    <w:p>
      <w:r>
        <w:t>После демократических реформ 2010-х годов, тамадо теперь представляют себя не напрямую, а через Союзную партию солидарности и развития (СПСР). Естественно, что военные не забыли о своих интересах, когда проводили реформы.</w:t>
      </w:r>
    </w:p>
    <w:p>
      <w:r>
        <w:t>За армией осталось зарезервировано 25% парламентских мест, а для принятия поправок в конституцию необходимо согласие 75% парламентариев. То есть военные оставили за собой право вето на изменение конституции, заранее составленной ими же еще в 2008 г.</w:t>
      </w:r>
    </w:p>
    <w:p>
      <w:r>
        <w:t>Из-за того, что военные запретили Аун Сан Су Чжи и другим лидерам оппозиционной НЛД баллотироваться на выборах в 2010 г., НЛД, отказалась от участия в выборах. Однако уже после выборов 2010 г., с Аун Сан Су Чжи сняли все ограничения и НЛД приняла участие в довыборах в парламент в 2012 г. В этот период либерально-демократическая НЛД, поддерживаемая крупными странами запада, выходит на широкое политическое поле.</w:t>
      </w:r>
    </w:p>
    <w:p>
      <w:r>
        <w:t>На следующих выборах в 2015 г. партия военных СПСР проигрывает. Оппозиционная НЛД получает 886 из 1146 (77%) мест в суммарно обеих палатах парламента, а бывшая правящая партия СПСР всего 112 (10%) мест (без учета зарезервированных 25%). В 2020 г. НЛД одерживает еще более уверенную победу: 920 из 1117 мест (82%), а СПСР — 71 место (6%) — налицо тенденция на ухудшение популярности военных.</w:t>
      </w:r>
    </w:p>
    <w:p>
      <w:r>
        <w:t>Аун Сан Су Чжи через парламент и через президента Вин Мьина — члена НЛД — получает большое политическое влияние.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920990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209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Вин Мьин</w:t>
      </w:r>
    </w:p>
    <w:p>
      <w:r>
        <w:t xml:space="preserve">Потерпев крах на выборах уже во второй раз, военные </w:t>
      </w:r>
      <w:hyperlink r:id="rId28">
        <w:r>
          <w:rPr>
            <w:color w:val="0000FF"/>
            <w:u w:val="single"/>
          </w:rPr>
          <w:t>объявили</w:t>
        </w:r>
      </w:hyperlink>
      <w:r>
        <w:t xml:space="preserve"> последние выборы сфальсифицированными. 1 февраля 2021 г., в день заседания нового парламента, тамадо устроили государственный переворот.</w:t>
      </w:r>
    </w:p>
    <w:p>
      <w:r>
        <w:t>Этот день был выбран не случайно — на первом заседании утверждается состав правительства. Военные взяли под стражу президента Вин Мьина, главу правящей партии Аун Сан Су Чжи и других чиновников. Исторические события 1990 г. были повторены.</w:t>
      </w:r>
    </w:p>
    <w:p>
      <w:r>
        <w:t>На этот раз, тамадо пытаются до последнего рядиться в одежды демократизма. Военные стараются подчеркивать якобы законность своих действий. Под свои действия они подвели 417 и 418 статьи конституции, которые дают право ввода чрезвычайного положения и передают всю власть в руки главнокомандующего.</w:t>
      </w:r>
    </w:p>
    <w:p>
      <w:r>
        <w:t>Формально исполняющим обязанности президента поставили первого вице-президента Мьин, Свея — отставного генерала, возглавлявшего военную фракцию в парламенте. Фактическим же правителем стал главнокомандующий Мин Аун Хлайн.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772812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728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Мин Аун Хлайн</w:t>
      </w:r>
    </w:p>
    <w:p>
      <w:r>
        <w:t>Военная хунта попыталась ослабить международную негативную реакцию — в первую очередь, чтобы не прекратились потоки капитала. В состав нового правительства военные включили многих министров, работавших в кабинете президента в 2011</w:t>
      </w:r>
      <w:r>
        <w:rPr>
          <w:b/>
        </w:rPr>
        <w:t>–</w:t>
      </w:r>
      <w:r>
        <w:t>2016 гг., когда Мьянма «демократизировалась», а также представителей демократических партий, которые проиграли в выборах, но воспользовались текущей ситуацией, чтобы занять место в правительстве. Местным СМИ было запрещено говорить о новой власти военных словами «режим» или «хунта». Однако, сохранить лицо не получилось.</w:t>
      </w:r>
    </w:p>
    <w:p>
      <w:r>
        <w:t>Дела тамадо говорят сами за себя: фальсификации в выборах — лишь формальный повод для военного переворота. Военные хотят играть в демократию на словах, но осуществляют свою открытую диктатуру на деле. Иначе и быть не может, ведь тамадо почувствовали, что теряют власть, прежде всего экономическую. Господство старых монополий систематически подрывалось из-за притока иностранного капитала. Внутри же национального капитала возникли новые группировки, не желавшие быть в подчинении у военных буржуа.</w:t>
      </w:r>
    </w:p>
    <w:p>
      <w:r>
        <w:t>Аун Сан Су Чжи была обвинена в коррупции, нарушении закона об экспорте и импорте, финансировании иностранными источниками через благотворительный фонд и т. д. Военные искали любые способы, чтобы нейтрализовать своего главного политического оппонента. Такие обвинения подразумевают длительное тюремное заключение и ставят крест на возможности участия в выборах.</w:t>
      </w:r>
    </w:p>
    <w:p>
      <w:r>
        <w:t>Хоть первоначально объявленный срок чрезвычайного положения был установлен в один год, в своей речи на параде 27 марта 2021 г. Мин Аун Хлайн уже не называл новые сроки проведения выборов.</w:t>
      </w:r>
    </w:p>
    <w:p>
      <w:r>
        <w:t>На такое вероломное поведение военной хунты последовала незамедлительная реакция.</w:t>
      </w:r>
    </w:p>
    <w:p>
      <w:pPr>
        <w:pStyle w:val="Heading3"/>
      </w:pPr>
      <w:r>
        <w:t>2. Кто противостоит военным?</w:t>
      </w:r>
    </w:p>
    <w:p>
      <w:r>
        <w:t>Основное лицо оппозиции — Аун Сан Су Чжи, дочь национального героя Мьянмы Аун Сана.</w:t>
      </w:r>
    </w:p>
    <w:p>
      <w:r>
        <w:t>До прихода к власти, лидер НЛД находилась под домашним арестом (с 1989 по 2010 год). Поддерживалась ООН, в 1991 г. получила Нобелевскую премию мира, в ее поддержку была организована кампания с участием известных деятелей культуры: режиссера Люка Бессона, музыкантов Боно, Боба Гелдофа и др.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9429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94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Кадр из фильма «Леди». Режиссер — Люк Бессон</w:t>
      </w:r>
    </w:p>
    <w:p>
      <w:r>
        <w:t>Однако, когда НЛД пришли к власти, Аун Сан Су Чжи показала свое настоящее лицо в т. н. кризисе рохинджа.</w:t>
      </w:r>
    </w:p>
    <w:p>
      <w:r>
        <w:t>Рохинджа — это небольшой народ на границе Бангладеш и Мьянмы. В основном рохинджа проживают в штате Ракхайн. В отличие от коренных бирманцев, исторически исповедующих буддизм, рохинджа — потомки мусульманских переселенцев из Бенгалии, которых завезли англичане для работы на плантациях в годы своего колониального господства.</w:t>
      </w:r>
    </w:p>
    <w:p>
      <w:r>
        <w:t>Рохинджа ограничены в своих правах и не считаются полноценными гражданами Мьянмы. На этой почве национального угнетения росли мусульманские террористические организации. Так, например, боевики из Армии спасения рохинджей Аракана (АСРА) регулярно нападали на отделения полиции и правительственные здания, убивали полицейских и захватывая вооружение и боеприпасы.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031614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316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Штат Ракхайн и пути эмиграции рохинджа на карте</w:t>
      </w:r>
    </w:p>
    <w:p>
      <w:r>
        <w:t xml:space="preserve">Правительство Аун Сан Су Чжи пыталось ранее решить вопрос с народом рохинджа, для чего в 2016 г. была составлена специальная комиссия. Комиссия пришла к очевидным </w:t>
      </w:r>
      <w:hyperlink r:id="rId32">
        <w:r>
          <w:rPr>
            <w:color w:val="0000FF"/>
            <w:u w:val="single"/>
          </w:rPr>
          <w:t>выводам</w:t>
        </w:r>
      </w:hyperlink>
      <w:r>
        <w:t>:</w:t>
      </w:r>
    </w:p>
    <w:p>
      <w:pPr>
        <w:pStyle w:val="IntenseQuote"/>
      </w:pPr>
      <w:r>
        <w:rPr>
          <w:i/>
        </w:rPr>
        <w:t xml:space="preserve">«Эксперты, работавшие в комиссии Кофи Аннана, считают, что причиной всех бед является </w:t>
      </w:r>
      <w:r>
        <w:rPr>
          <w:b/>
          <w:i/>
        </w:rPr>
        <w:t>бедность</w:t>
      </w:r>
      <w:r>
        <w:rPr>
          <w:i/>
        </w:rPr>
        <w:t xml:space="preserve">, с которой необходимо бороться в первую очередь. Уровень бедности в штате составляет 78%, т.е. в два раза выше общенационального показателя 37,54%. Практически все этнические общины штата страдают от бедности, недостатка социальных услуг, безработицы и скудных возможностей для развития. В то время как другие штаты и области Мьянмы в последние годы динамично развиваются, штат Ракхайн все больше отстает». </w:t>
      </w:r>
    </w:p>
    <w:p>
      <w:r>
        <w:t xml:space="preserve">Однако тлеющий конфликт обострился в 2017 г., когда боевики АСРА в очередной раз совершили нападение на отделения полиции. Одновременно </w:t>
      </w:r>
      <w:hyperlink r:id="rId33">
        <w:r>
          <w:rPr>
            <w:color w:val="0000FF"/>
            <w:u w:val="single"/>
          </w:rPr>
          <w:t>были атакованы</w:t>
        </w:r>
      </w:hyperlink>
      <w:r>
        <w:t xml:space="preserve"> 30 отделений.</w:t>
      </w:r>
    </w:p>
    <w:p>
      <w:r>
        <w:t>В ответ армия Мьянмы совершила серию рейдов, в ходе которых были совершены массовые убийства, пытки населения и разрушения поселений. 700 тыс. рохинджа были вынуждены бежать в соседний Бангладеш, однако тамошнее правительство отказалось принимать такую массу беженцев и переселило их на небольшой остров в Бенгальском заливе. Содержащиеся в лагерях беженцы попали в условия гуманитарной катастрофы.</w:t>
      </w:r>
    </w:p>
    <w:p>
      <w:r>
        <w:t>Правительство Мьянмы было обвинено в геноциде. «Демократическое» правительство НЛД ответило на это солидарностью с действиями военных.</w:t>
      </w:r>
    </w:p>
    <w:p>
      <w:r>
        <w:t>Аун Сан Су Чжи возглавила группу представителей страны и выступила на суде в Гааге против обвинений в геноциде, а также с оправданием зверств военных. НЛД на практике показала свое соглашательство.</w:t>
      </w:r>
    </w:p>
    <w:p>
      <w:r>
        <w:t xml:space="preserve">За период с 2016 по 2020 гг., нахождение у власти НЛД никак не повлияло на основные проблемы страны: нищету, национальную и религиозную рознь. Тем не менее, в погоне за популярностью, Аун Сан Су Чжи выступала в ООН </w:t>
      </w:r>
      <w:r>
        <w:rPr>
          <w:i/>
        </w:rPr>
        <w:t xml:space="preserve">фактически </w:t>
      </w:r>
      <w:r>
        <w:t>в защиту действий военных, от которых сама же пострадала. Что немаловажно, никаких договоренностей между НЛД и тамадо не было — Аун Сан Су Чжи действовала по собственному почину, военные даже отказались давать своих представителей в группу защиты.</w:t>
      </w:r>
    </w:p>
    <w:p>
      <w:r>
        <w:t>Аун Сан Су Чжи вернулась в страну в статусе героя, которая якобы отстояла национальную честь на международной арене. За это ей пришлось заплатить негодованием со стороны стран запада, которые ранее активно поддерживали ее на протяжении десятилетий.</w:t>
      </w:r>
    </w:p>
    <w:p>
      <w:r>
        <w:t>Таковы две основные политические силы накануне гражданской войны 2021 г. Конечно, политическое поле Мьянмы не ограничивается двумя игроками. В многонациональной Мьянме существует множество национальных партий и вооруженных отрядов. Однако эти группы представляют собой объединения скорее по национальному признаку, чем по политическим взглядам — хотя даже это многое говорит об их политическом окрасе.</w:t>
      </w:r>
    </w:p>
    <w:p>
      <w:pPr>
        <w:pStyle w:val="Heading3"/>
      </w:pPr>
      <w:r>
        <w:t>3. Национальные силы</w:t>
      </w:r>
    </w:p>
    <w:p>
      <w:r>
        <w:t>Кроме официальной армии (порядка 400 тыс. человек), в стране имеются национальные вооруженные отряды.</w:t>
      </w:r>
    </w:p>
    <w:p>
      <w:r>
        <w:t>Например, армия государства Ва — непризнанное государство на территории Мьянмы, в вооруженные силы которого входят 30 тыс. человек. Армия Ва заключила перемирие и даже сотрудничает с официальными вооруженными силами Мьянмы. Кроме этого есть и другие формирования:</w:t>
      </w:r>
    </w:p>
    <w:p>
      <w:r>
        <w:t>— Партизанские отряды непризнанного государства Шан.</w:t>
      </w:r>
    </w:p>
    <w:p>
      <w:r>
        <w:t>— Армия независимости Качина (около 10 тыс. человек)</w:t>
      </w:r>
    </w:p>
    <w:p>
      <w:r>
        <w:t>— Каренская национально-освободительная армия</w:t>
      </w:r>
    </w:p>
    <w:p>
      <w:r>
        <w:t>И многие другие национальные отряды. Такие политические силы существуют почти в каждом штате Мьянмы, кроме центральных.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10972800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0972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Деление Мьянмы на штаты</w:t>
      </w:r>
    </w:p>
    <w:p>
      <w:r>
        <w:t>Все эти формирования существуют как автономии внутри Мьянмы, зачастую не признанные официальным правительством. С некоторыми из них правительство сотрудничает, с некоторыми вступает в союзы против других группировок (союз с Ва против Шан) и даже торгует. Некоторые национальные группировки поддерживаются из-за границы и ведут торговлю с другими странами (Китаем, Индией и др.).</w:t>
      </w:r>
    </w:p>
    <w:p>
      <w:r>
        <w:t>Политические требования этих групп сильно разнятся: одни выступают за переустройство Мьянмы на федеративных началах, другие за отделение от Мьянмы и основание собственного национального государства.</w:t>
      </w:r>
    </w:p>
    <w:p>
      <w:pPr>
        <w:pStyle w:val="Heading2"/>
      </w:pPr>
      <w:r>
        <w:t>III. Гражданская война 2021 г.</w:t>
      </w:r>
    </w:p>
    <w:p>
      <w:r>
        <w:t>Переворот 1 февраля 2021 г. запустил цепь стремительного развития событий. 2 февраля военные сформировали новое правительство. 5 февраля, избранные депутаты от НЛД, формируют свое правительство. Начинается период двоевластия.</w:t>
      </w:r>
    </w:p>
    <w:p>
      <w:r>
        <w:t>Возникает Движение гражданского неповиновения. Начинаются массовые забастовки. В экономике и внешней торговле наступил хаос, поскольку десятки тысяч рабочих и служащих, в том числе работники портов, таможен, госслужащие объявили забастовку. Импорт через таможню упал на 80%, а экспорт на 90%.</w:t>
      </w:r>
    </w:p>
    <w:p>
      <w:r>
        <w:t xml:space="preserve">Тем не менее, несмотря на гражданскую войну, Мьянма продолжает экспортировать природные ресурсы. Первая строчка в экспорте Мьянмы в 2022 г. — нефть и газ — </w:t>
      </w:r>
      <w:hyperlink r:id="rId35">
        <w:r>
          <w:rPr>
            <w:color w:val="0000FF"/>
            <w:u w:val="single"/>
          </w:rPr>
          <w:t>23%</w:t>
        </w:r>
      </w:hyperlink>
      <w:r>
        <w:t xml:space="preserve"> (3,93 млрд долл.) от общего экспорта.</w:t>
      </w:r>
    </w:p>
    <w:p>
      <w:r>
        <w:t>Военные власти жестоко отвечают на забастовки: арестовывают работников и бизнесменов, останавливающих свои предприятия, закрывающих магазины.</w:t>
      </w:r>
    </w:p>
    <w:p>
      <w:r>
        <w:t>В апреле 2021 г. окончательно формируется Правительство национального единства (ПНЕ или NUG) и Народные силы обороны, которые с оружием в руках выступают против военной хунты. Политический кризис обнажил множество национальных конфликтов. Многочисленные национальные группировки объединились с ПНЕ против военных. Однако очевидно, что союз столь разных сил — временное явление. Единого командования у Народных сил обороны нет, и многие отряды действуют автономно, в своих интересах.</w:t>
      </w:r>
    </w:p>
    <w:p>
      <w:r>
        <w:t>В то же время, стало известно о возрождении старой бирманской коммунистической партии, распущенной в 1989 г., а также активизации маоистских организаций. Однако эти силы малочисленны, и немощны как в политическом, так и в теоретическом плане.</w:t>
      </w:r>
    </w:p>
    <w:p>
      <w:r>
        <w:t xml:space="preserve">Военные жестоко ответили на вооруженную борьбу. Карательные отряды проводят акции устрашения во многих городах и деревнях. </w:t>
      </w:r>
      <w:hyperlink r:id="rId36">
        <w:r>
          <w:rPr>
            <w:color w:val="0000FF"/>
            <w:u w:val="single"/>
          </w:rPr>
          <w:t>Например</w:t>
        </w:r>
      </w:hyperlink>
      <w:r>
        <w:t>, 1 мая 2023 г. в городе Сикайн военные в ходе рейда убили трех человек, одного из которых обезглавили в назидание другим. 10 мая в деревне Nyaung Pin Thar было убито 19 человек, в том числе 4 детей, а их тела сожжены вместе с домами.</w:t>
      </w:r>
    </w:p>
    <w:p>
      <w:r>
        <w:t xml:space="preserve">Военные сжигают те населенные пункты, которые не могут удержать из-за нехватки личного состава. Так, с мая 2021 по май 2023 г. было сожжено </w:t>
      </w:r>
      <w:hyperlink r:id="rId37">
        <w:r>
          <w:rPr>
            <w:color w:val="0000FF"/>
            <w:u w:val="single"/>
          </w:rPr>
          <w:t>53 тыс. домов</w:t>
        </w:r>
      </w:hyperlink>
      <w:r>
        <w:t>.</w:t>
      </w:r>
    </w:p>
    <w:p>
      <w:r>
        <w:t>Известно, что военная хунта использует ополченцев среди местных жителей. Отряды Народных сил обороны на сожжения деревень отвечает сожжением домов ополченцев, воюющих на стороне хунты, хотя и в гораздо меньшем масштабе, чем это делают военные.</w:t>
      </w:r>
    </w:p>
    <w:p>
      <w:r>
        <w:t xml:space="preserve">Жестокость военных встречает сильный отпор со стороны восставших, на что военные отвечают еще более жестоким подавлением. Месяц от месяца растет уровень зверств, устраиваемых борющимися сторонами. У хунты уже появились «прославленные» карательные </w:t>
      </w:r>
      <w:hyperlink r:id="rId38">
        <w:r>
          <w:rPr>
            <w:color w:val="0000FF"/>
            <w:u w:val="single"/>
          </w:rPr>
          <w:t>отряды</w:t>
        </w:r>
      </w:hyperlink>
      <w:r>
        <w:t>, отличившиеся в пытках и убийствах.</w:t>
      </w:r>
    </w:p>
    <w:p>
      <w:r>
        <w:t>Военные активно используют высокотехнологичное оружие: артиллерию, авиацию, ракеты. Народные силы обороны такого вооружения не имеют.</w:t>
      </w:r>
    </w:p>
    <w:p>
      <w:r>
        <w:t>Тем не менее, военные постепенно теряют подконтрольные территории, и если национальные отряды начнут координировать свои действия с ПНЕ — военной хунте придется трудно.</w:t>
      </w:r>
    </w:p>
    <w:p>
      <w:r>
        <w:t>Проведенная осенью 2023 г. операция «1027» — совместное выступление нескольких крупных национальных группировок — показала, что военным тяжело дается сдерживание объединенных сил оппозиции.</w:t>
      </w:r>
    </w:p>
    <w:p>
      <w:r>
        <w:t>Совместное выступление достигло больших успехов и нанесло самое тяжелое поражение военной хунте за всю войну.</w:t>
      </w:r>
    </w:p>
    <w:p>
      <w:r>
        <w:t xml:space="preserve">После потерь военных в конце 2023 г., в январе 2024 стороны </w:t>
      </w:r>
      <w:hyperlink r:id="rId39">
        <w:r>
          <w:rPr>
            <w:color w:val="0000FF"/>
            <w:u w:val="single"/>
          </w:rPr>
          <w:t>установили</w:t>
        </w:r>
      </w:hyperlink>
      <w:r>
        <w:t xml:space="preserve"> режим перемирия при посредничестве Китая. Вполне вероятно, что противники хунты попытаются развить свой успех после некоторого периода перемирия.</w:t>
      </w:r>
    </w:p>
    <w:p>
      <w:r>
        <w:t>Означает ли, что победа одной из сторон принесет мир для Мьянмы?</w:t>
      </w:r>
    </w:p>
    <w:p>
      <w:r>
        <w:t>Нет, и на это есть несколько причин:</w:t>
      </w:r>
    </w:p>
    <w:p>
      <w:r>
        <w:rPr>
          <w:b/>
        </w:rPr>
        <w:t>1. Национальные конфликты длятся в Мьянме уже десятилетия.</w:t>
      </w:r>
      <w:r>
        <w:t xml:space="preserve"> Послевоенная разруха, бедность, криминал, наводнение страны оружием еще больше усугубят национальную рознь.</w:t>
      </w:r>
    </w:p>
    <w:p>
      <w:r>
        <w:t>Многие националистические организации объединись с ПНЕ только для войны с хунтой. Даже после их победы над тамадо, все старые противоречия вновь приобретут былую остроту, а получившие новые территории, оружие и влияние национальные группировки попытаются развить свой успех.</w:t>
      </w:r>
    </w:p>
    <w:p>
      <w:r>
        <w:rPr>
          <w:b/>
        </w:rPr>
        <w:t>2. «Демократические» силы НЛД, составляющие костяк ПНЕ, уже показали на практике свой шовинизм</w:t>
      </w:r>
      <w:r>
        <w:t xml:space="preserve"> и неспособность решить застаревшие проблемы Мьянмы, когда получили такую возможность. В 2016</w:t>
      </w:r>
      <w:r>
        <w:rPr>
          <w:b/>
        </w:rPr>
        <w:t>–</w:t>
      </w:r>
      <w:r>
        <w:t>2020 гг. у НЛД для этого были все возможности: подавляющее большинство в парламенте, даже президент-однопартиец. Но именно в это время произошел кризис рохинджа, закончившийся гуманитарной катастрофой для сотен тысяч людей. Победа НЛД отнюдь не означает мир и процветание Мьянмы.</w:t>
      </w:r>
    </w:p>
    <w:p>
      <w:r>
        <w:rPr>
          <w:b/>
        </w:rPr>
        <w:t xml:space="preserve">3. Мьянма </w:t>
      </w:r>
      <w:r>
        <w:t>—</w:t>
      </w:r>
      <w:r>
        <w:rPr>
          <w:b/>
        </w:rPr>
        <w:t xml:space="preserve"> лакомый кусочек и для азиатских, и для западных империалистов.</w:t>
      </w:r>
      <w:r>
        <w:t xml:space="preserve"> Вполне вероятно, что Китай, США, Индия, Япония будут поддерживать огонь националистических конфликтов в Мьянме в своих интересах.</w:t>
      </w:r>
    </w:p>
    <w:p>
      <w:pPr>
        <w:pStyle w:val="Heading2"/>
      </w:pPr>
      <w:r>
        <w:t>IV. Интересы крупных держав в регионе</w:t>
      </w:r>
    </w:p>
    <w:p>
      <w:r>
        <w:t>Какие державы имеют свои интересы в регионе?</w:t>
      </w:r>
    </w:p>
    <w:p>
      <w:pPr>
        <w:pStyle w:val="Heading3"/>
      </w:pPr>
      <w:r>
        <w:t>Китай</w:t>
      </w:r>
    </w:p>
    <w:p>
      <w:r>
        <w:t xml:space="preserve">Китайское агентство Синьхуа очень мягко </w:t>
      </w:r>
      <w:hyperlink r:id="rId40">
        <w:r>
          <w:rPr>
            <w:color w:val="0000FF"/>
            <w:u w:val="single"/>
          </w:rPr>
          <w:t>высказалось</w:t>
        </w:r>
      </w:hyperlink>
      <w:r>
        <w:t xml:space="preserve"> по поводу переворота: </w:t>
      </w:r>
    </w:p>
    <w:p>
      <w:pPr>
        <w:pStyle w:val="IntenseQuote"/>
      </w:pPr>
      <w:r>
        <w:t>«</w:t>
      </w:r>
      <w:r>
        <w:rPr>
          <w:i/>
        </w:rPr>
        <w:t>Военные в Мьянме объявили о крупных перестановках в кабинете министров».</w:t>
      </w:r>
    </w:p>
    <w:p>
      <w:r>
        <w:t>Кроме того, Китай не поддержал проект резолюции ООН, осуждающей военных Мьянмы.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35374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3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Хлайн и Си</w:t>
      </w:r>
    </w:p>
    <w:p>
      <w:r>
        <w:t>Однако не стоит думать, что китайские власти поддерживают исключительно военную хунту. Активное экономическое сотрудничество Китая и Мьянмы началось в 2011 г. и получило новый импульс с приходом к власти НЛД в 2016 г. Многие экономические проекты Китая также были заложены в годы правления НЛД.</w:t>
      </w:r>
    </w:p>
    <w:p>
      <w:r>
        <w:t>В 2018 г. был подписан меморандум о создании экономического коридора Китай-Мьянма, а в 2019 г. Си Цзиньпин посетил столицу Мьянмы.</w:t>
      </w:r>
    </w:p>
    <w:p>
      <w:r>
        <w:t xml:space="preserve">Из выступления главы китайского МИДа Ван И от 7 марта 2021 г. можно сделать вывод, что Китай будет сотрудничать и с оппозицией, в случае ее победы в гражданской войне. Он заявил, что китайская сторона </w:t>
      </w:r>
      <w:hyperlink r:id="rId42">
        <w:r>
          <w:rPr>
            <w:color w:val="0000FF"/>
            <w:u w:val="single"/>
          </w:rPr>
          <w:t>имеет</w:t>
        </w:r>
      </w:hyperlink>
      <w:r>
        <w:t xml:space="preserve"> «</w:t>
      </w:r>
      <w:r>
        <w:rPr>
          <w:i/>
        </w:rPr>
        <w:t>длительные дружественные обмены со всеми политическими партиями и течениями, включая НЛД»</w:t>
      </w:r>
      <w:r>
        <w:t>.</w:t>
      </w:r>
    </w:p>
    <w:p>
      <w:r>
        <w:t xml:space="preserve">Помимо тамадо и НЛД, Китай </w:t>
      </w:r>
      <w:hyperlink r:id="rId42">
        <w:r>
          <w:rPr>
            <w:color w:val="0000FF"/>
            <w:u w:val="single"/>
          </w:rPr>
          <w:t>не забывает</w:t>
        </w:r>
      </w:hyperlink>
      <w:r>
        <w:t xml:space="preserve"> и про национальные политические силы:</w:t>
      </w:r>
    </w:p>
    <w:p>
      <w:pPr>
        <w:pStyle w:val="IntenseQuote"/>
      </w:pPr>
      <w:r>
        <w:rPr>
          <w:i/>
        </w:rPr>
        <w:t xml:space="preserve">«Нынешний глава Мьянмы, старший генерал Мин Аун Хлайн, известен своим настороженным отношением к Китаю, который он неоднократно обвинял в негласной поддержке качинских и шанских сепаратистов». </w:t>
      </w:r>
    </w:p>
    <w:p>
      <w:r>
        <w:t>Известно и о давлении Китая на националистов и хунту, когда военные действия стали вестись в непосредственной близости от китайских объектов.</w:t>
      </w:r>
    </w:p>
    <w:p>
      <w:r>
        <w:t>Отсюда можно сделать вывод, что власти Китая поддержат то правительство, которое сможет обеспечить порядок на границе с Китаем и сможет поддерживать достаточную стабильность в стране для осуществления китайских проектов.</w:t>
      </w:r>
    </w:p>
    <w:p>
      <w:r>
        <w:rPr>
          <w:b/>
        </w:rPr>
        <w:t>На что направлены основные китайские проекты в Мьянме?</w:t>
      </w:r>
    </w:p>
    <w:p>
      <w:r>
        <w:rPr>
          <w:i/>
        </w:rPr>
        <w:t>«Пекинские стратеги уделяют Мьянме важное место в реализации инициативы «Один пояс, один путь». Через её территорию проходят нефтепровод и газопровод, соединяющие терминалы в Чаупхью (Ракхайнская национальная область) с нефтеперерабатывающим заводом в Аньнине (провинция Юньнань) и с газораспределительной станцией в Гуйгане (Гуанси-Чжуанский автономный район).</w:t>
      </w:r>
    </w:p>
    <w:p>
      <w:r>
        <w:rPr>
          <w:i/>
        </w:rPr>
        <w:t xml:space="preserve">Мьянманско-китайский газопровод был официально введен в эксплуатацию в июле 2013 г. а, а нефтепровод ‒ в июне 2017 г. В рамках </w:t>
      </w:r>
      <w:hyperlink r:id="rId42">
        <w:r>
          <w:rPr>
            <w:color w:val="0000FF"/>
            <w:u w:val="single"/>
          </w:rPr>
          <w:t>проекта экономического коридора</w:t>
        </w:r>
      </w:hyperlink>
      <w:r>
        <w:rPr>
          <w:i/>
        </w:rPr>
        <w:t xml:space="preserve"> Китай-Мьянма планируется также построить железную дорогу и магистральную автостраду вдоль уже действующих трубопроводов».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6028006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280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Нефте- и газопроводы Мьянма–Китай</w:t>
      </w:r>
    </w:p>
    <w:p>
      <w:r>
        <w:t xml:space="preserve">Помимо выкачивания энергоресурсов, Китай выступает как крупнейший </w:t>
      </w:r>
      <w:hyperlink r:id="rId42">
        <w:r>
          <w:rPr>
            <w:color w:val="0000FF"/>
            <w:u w:val="single"/>
          </w:rPr>
          <w:t>инвестор</w:t>
        </w:r>
      </w:hyperlink>
      <w:r>
        <w:t xml:space="preserve"> в экономику Мьянмы:</w:t>
      </w:r>
    </w:p>
    <w:p>
      <w:pPr>
        <w:pStyle w:val="IntenseQuote"/>
      </w:pPr>
      <w:r>
        <w:rPr>
          <w:i/>
        </w:rPr>
        <w:t>«На Китай приходится около четверти всех иностранных капиталовложений в Мьянму (свыше 14 млрд долл. США) и порядка 40% (4 млрд долл.) внешнего долга страны. В 2019/2020 фискальном г. торговый оборот между Китаем и Мьянмой достиг 12 млрд долл. (профицит 1,3 млрд долл. в пользу КНР). По официальной информации, объем одобренных китайских инвестиций в Мьянму на начало 2020 г. составил 21 млрд долл.»</w:t>
      </w:r>
    </w:p>
    <w:p>
      <w:r>
        <w:t xml:space="preserve">С начала гражданской войны, на китайские объекты совершаются постоянные </w:t>
      </w:r>
      <w:hyperlink r:id="rId44">
        <w:r>
          <w:rPr>
            <w:color w:val="0000FF"/>
            <w:u w:val="single"/>
          </w:rPr>
          <w:t>нападения</w:t>
        </w:r>
      </w:hyperlink>
      <w:r>
        <w:t xml:space="preserve"> со стороны националистических организаций в Мьянме:</w:t>
      </w:r>
    </w:p>
    <w:p>
      <w:pPr>
        <w:pStyle w:val="IntenseQuote"/>
      </w:pPr>
      <w:r>
        <w:rPr>
          <w:i/>
        </w:rPr>
        <w:t>«В феврале была повреждена станция отвода нефтегазопроводов, принадлежащих Китаю, в поселке Натоджи в регионе Мандалай, когда группа сопротивления атаковала силы режима, охранявшие объект. После январского нападения на опоры электроснабжения, питающие поддерживаемый Китаем завод по переработке никеля в поселке Тиджаин региона Сагаин, Китай даже обратился к параллельному Правительству национального единства Мьянмы и призвал его обеспечить, чтобы движение сопротивления не наносило ущерб китайским инвестициям в Мьянме.</w:t>
      </w:r>
    </w:p>
    <w:p>
      <w:pPr>
        <w:pStyle w:val="IntenseQuote"/>
      </w:pPr>
      <w:r>
        <w:rPr>
          <w:i/>
        </w:rPr>
        <w:t xml:space="preserve">На заседании 26 февраля военный режим принял решение усилить меры безопасности на объектах особых интересов Китая в Мьянме, в том числе вдоль нефте- и газопроводов». </w:t>
      </w:r>
    </w:p>
    <w:p>
      <w:r>
        <w:t>В принципе, для Китая неважно, какая партия будет у власти в соседней стране, важна лишь бесперебойная работа трубопровода и торговых путей. Даже если в стране так и не наступит мир, Китай вполне способен договориться с каждой стороной по отдельности, включая и национальные области Мьянмы.</w:t>
      </w:r>
    </w:p>
    <w:p>
      <w:r>
        <w:t>За всеми красными флагами Китая и словами о вечной дружбе кроется обыкновенный корыстный интерес. Какая бы сторона ни победила в гражданской войне — экспансия китайского капитала не остановится.</w:t>
      </w:r>
    </w:p>
    <w:p>
      <w:pPr>
        <w:pStyle w:val="Heading3"/>
      </w:pPr>
      <w:r>
        <w:t>Индия</w:t>
      </w:r>
    </w:p>
    <w:p>
      <w:r>
        <w:t>Индия тоже имеет крупные капиталовложения в инфраструктуру Мьянмы. Среди них: автострада Индия</w:t>
      </w:r>
      <w:r>
        <w:rPr>
          <w:b/>
        </w:rPr>
        <w:t>–</w:t>
      </w:r>
      <w:r>
        <w:t>Мьянма</w:t>
      </w:r>
      <w:r>
        <w:rPr>
          <w:b/>
        </w:rPr>
        <w:t>–</w:t>
      </w:r>
      <w:r>
        <w:t>Таиланд, которая впоследствии будет продлена в Лаос, Камбоджу и Вьетнам; строительство Каладанского транспортного коридора между индийским городом Аиджалом и городом-портом Ситвей в Мьянме.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816555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8165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Автострада Индия–Мьянма–Таиланд</w:t>
      </w:r>
    </w:p>
    <w:p>
      <w:r>
        <w:t xml:space="preserve">Но сроки строительства этого коридора постоянно сдвигались из-за нападений национальных отрядов на территории Мьянмы в 2010-х гг., во время стройки. Одна из таких националистических организаций — Армия Аракана, которую </w:t>
      </w:r>
      <w:hyperlink r:id="rId46">
        <w:r>
          <w:rPr>
            <w:color w:val="0000FF"/>
            <w:u w:val="single"/>
          </w:rPr>
          <w:t>снабжал</w:t>
        </w:r>
      </w:hyperlink>
      <w:r>
        <w:t xml:space="preserve"> оружием Китай. Так, поддерживая вооруженные формирования националистов, Китай стремится нарушить экспансию индийского капитала и обеспечить свою монополию в Мьянме.</w:t>
      </w:r>
    </w:p>
    <w:p>
      <w:r>
        <w:t>Такой же подход очевидным образом используется и против Китая — ведь какой-то из сторон было выгодно разрушение уже китайских объектов на территории Мьянмы.</w:t>
      </w:r>
    </w:p>
    <w:p>
      <w:r>
        <w:t>Помимо прочего, Индию интересуют и поставки газа из Мьянмы. Индийские компании вкладывают средства в разработку месторождений газа в Бенгальском заливе, пытаясь нагнать конкурентов из Китая.</w:t>
      </w:r>
    </w:p>
    <w:p>
      <w:r>
        <w:t>Индия, как и Китай, заняла выжидательную позицию по отношению к гражданской войне, не поддерживая и не осуждая ни одну из сторон. Вполне очевидно, что индийский капитал интересует лишь возможность продолжать экономическую экспансию. Идеологический окрас правительства Мьянмы для Индии безразличен.</w:t>
      </w:r>
    </w:p>
    <w:p>
      <w:pPr>
        <w:pStyle w:val="Heading3"/>
      </w:pPr>
      <w:r>
        <w:t>Япония</w:t>
      </w:r>
    </w:p>
    <w:p>
      <w:pPr>
        <w:pStyle w:val="IntenseQuote"/>
      </w:pPr>
      <w:r>
        <w:rPr>
          <w:i/>
        </w:rPr>
        <w:t xml:space="preserve">«Япония является одним из ключевых инвесторов в экономику Мьянмы, и объем ПИИ с 2011 по 2020 г. составил $1,7 млрд. Помимо этого, она третий </w:t>
      </w:r>
      <w:hyperlink r:id="rId42">
        <w:r>
          <w:rPr>
            <w:color w:val="0000FF"/>
            <w:u w:val="single"/>
          </w:rPr>
          <w:t>партнер по импорту</w:t>
        </w:r>
      </w:hyperlink>
      <w:r>
        <w:rPr>
          <w:i/>
        </w:rPr>
        <w:t xml:space="preserve"> и шестой по экспорту». </w:t>
      </w:r>
    </w:p>
    <w:p>
      <w:r>
        <w:t>Основные направления инвестиций Японии, как и у Китая и Индии — транспортная инфраструктура:</w:t>
      </w:r>
    </w:p>
    <w:p>
      <w:pPr>
        <w:pStyle w:val="IntenseQuote"/>
      </w:pPr>
      <w:r>
        <w:rPr>
          <w:i/>
        </w:rPr>
        <w:t xml:space="preserve">«Ее цель — улучшение взаимосвязанности в контексте Экономического коридора Восток-Запад и Южного экономического коридора АСЕАН. Коридор Восток-Запад представляет собой проект создания зоны экономического развития вдоль 1.700-километрового маршрута, соединяющего Вьетнам с Мьянмой через Лаос и Таиланд, а через них ‒ Южно-Китайское море с Бенгальским заливом с потенциальным выходом в Индийский океан». </w:t>
      </w:r>
    </w:p>
    <w:p>
      <w:r>
        <w:t>Стратегия Японии — развитие связи Мьянмы с другими странами АСЕАН. Это подрывает монополию китайского капитала в этом регионе, открывая путь капиталу других стран, в том числе и западных. В том же русле Япония взаимодействует и с Индией.</w:t>
      </w:r>
    </w:p>
    <w:p>
      <w:r>
        <w:t xml:space="preserve">Япония осудила переворот в Мьянме. Однако сделала это в гораздо более мягких формулировках, нежели страны Запада. Японский капитал не хочет потерять средства, вложенные в Мьянму, поэтому, даже двигаясь в общем русле осуждения переворота, японские политики </w:t>
      </w:r>
      <w:hyperlink r:id="rId42">
        <w:r>
          <w:rPr>
            <w:color w:val="0000FF"/>
            <w:u w:val="single"/>
          </w:rPr>
          <w:t>не разрывают</w:t>
        </w:r>
      </w:hyperlink>
      <w:r>
        <w:t xml:space="preserve"> связи с военной хунтой:</w:t>
      </w:r>
    </w:p>
    <w:p>
      <w:pPr>
        <w:pStyle w:val="IntenseQuote"/>
      </w:pPr>
      <w:r>
        <w:rPr>
          <w:i/>
        </w:rPr>
        <w:t xml:space="preserve">«В отличие от ряда других мировых лидеров, премьер-министр Японии Суга Ёсихидэ длительное время не делал никаких заявлений в отношении Мьянмы, а 8 марта Посол Японии в Мьянме провел встречу с министром иностранных дел уже военного правительства. Помимо этого, после встречи японское правительство объявило о выделении гранта в размере 11 миллионов долларов для беженцев рохинджа через международные организации. Подобные действия связаны со стремлением Японии сохранить канал диалога с мьянманским правительством вне зависимости от того, кто его возглавляет». </w:t>
      </w:r>
    </w:p>
    <w:p>
      <w:pPr>
        <w:pStyle w:val="Heading3"/>
      </w:pPr>
      <w:r>
        <w:t>США</w:t>
      </w:r>
    </w:p>
    <w:p>
      <w:r>
        <w:t xml:space="preserve">Правительство и финансовые круги Соединенных Штатов резко негативно </w:t>
      </w:r>
      <w:hyperlink r:id="rId47">
        <w:r>
          <w:rPr>
            <w:color w:val="0000FF"/>
            <w:u w:val="single"/>
          </w:rPr>
          <w:t>отреагировали</w:t>
        </w:r>
      </w:hyperlink>
      <w:r>
        <w:t xml:space="preserve"> на переворот 2021 г.</w:t>
      </w:r>
    </w:p>
    <w:p>
      <w:hyperlink r:id="rId42">
        <w:r>
          <w:rPr>
            <w:color w:val="0000FF"/>
            <w:u w:val="single"/>
          </w:rPr>
          <w:t>Экономические санкции</w:t>
        </w:r>
      </w:hyperlink>
      <w:r>
        <w:t xml:space="preserve"> не заставили себя ждать:</w:t>
      </w:r>
    </w:p>
    <w:p>
      <w:pPr>
        <w:pStyle w:val="IntenseQuote"/>
      </w:pPr>
      <w:r>
        <w:rPr>
          <w:i/>
        </w:rPr>
        <w:t>«США заморозили активы, принадлежащие частным лицам и компаниям Мьянмы на 1 млрд долларов. Помимо частных лиц в санкционный список США включены два силовых ведомства Мьянмы ‒ министерство обороны и министерство внутренних дел, а также две контролируемые военными экономические корпорации ‒ Myanmar Economic Holding Ltd (MEHL) и Myanmar Economic Corporation (MEC), задействованные во всех сферах экономики ‒ от горнодобывающей и легкой промышленности до телекоммуникаций, гостиничного и банковского бизнеса. О приостановке сотрудничества уже объявили некоторые международные финансовые организации, в частности, Азиатский банк развития»</w:t>
      </w:r>
    </w:p>
    <w:p>
      <w:r>
        <w:t xml:space="preserve">Facebook* и Instagram* официально </w:t>
      </w:r>
      <w:hyperlink r:id="rId48">
        <w:r>
          <w:rPr>
            <w:color w:val="0000FF"/>
            <w:u w:val="single"/>
          </w:rPr>
          <w:t>запретили</w:t>
        </w:r>
      </w:hyperlink>
      <w:r>
        <w:t xml:space="preserve"> ведомствам военного правительства пользоваться своими платформами. Запрет распространяется и на рекламу коммерческих компаний, связанных с военными.</w:t>
      </w:r>
    </w:p>
    <w:p>
      <w:r>
        <w:t xml:space="preserve">В 2023 г. сенат США </w:t>
      </w:r>
      <w:hyperlink r:id="rId49">
        <w:r>
          <w:rPr>
            <w:color w:val="0000FF"/>
            <w:u w:val="single"/>
          </w:rPr>
          <w:t>принял</w:t>
        </w:r>
      </w:hyperlink>
      <w:r>
        <w:t xml:space="preserve"> «закон о Бирме», суть которого сводится к поддержке ПНЕ в его борьбе против военной хунты. Основные пункты этого закона направлены на расширение санкций против военных и принадлежащих им компаниям, а также финансовой помощи силам сопротивления.</w:t>
      </w:r>
    </w:p>
    <w:p>
      <w:r>
        <w:t>Кроме того, в «законе о Бирме» есть пункт о привлечении России и КНР к ответственности за поддержку бирманских вооруженных сил.</w:t>
      </w:r>
    </w:p>
    <w:p>
      <w:r>
        <w:t>США и другие западные страны заняли сторону оппозиции, несмотря на осуждение НЛД и Аун Сан Су Чжи после кризиса Рохинджа в 2017 г. Очевидно, что США ставит на оппозицию, чтобы иметь большее влияние в регионе и подорвать позиции Китая в случае ее победы. Аналогичной тактики придерживаются и страны Евросоюза.</w:t>
      </w:r>
    </w:p>
    <w:p>
      <w:pPr>
        <w:pStyle w:val="Heading3"/>
      </w:pPr>
      <w:r>
        <w:t>Другие страны</w:t>
      </w:r>
    </w:p>
    <w:p>
      <w:r>
        <w:t>В общем и целом, Мьянма за несколько лет из поддерживаемой всем миром «демократизирующейся» страны превратилась в страну-изгоя. Военную хунту не поддержал напрямую даже основной инвестор Мьянмы — Китай.</w:t>
      </w:r>
    </w:p>
    <w:p>
      <w:r>
        <w:t>Текущие же «дружественные» отношения с Россией, Сербией, Белоруссией, Камбоджей и КНДР не подкреплены практически ничем, кроме слов.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96456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964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Хлайн и Шойгу</w:t>
      </w:r>
    </w:p>
    <w:p>
      <w:r>
        <w:t>Экономическое взаимодействие Мьянмы с этими странами — мизерное. В отношении России, Белоруссии, Сербии и КНДР все связи ограничивались лишь поставками военной техники в Мьянму. В отношении Камбоджи — желанием политических лидеров Камбоджи сыграть на имидже главного переговорщика, «примирителя» Мьянмы и других стран региона.</w:t>
      </w:r>
    </w:p>
    <w:p>
      <w:pPr>
        <w:pStyle w:val="Heading2"/>
      </w:pPr>
      <w:r>
        <w:t>V. Важные уроки</w:t>
      </w:r>
    </w:p>
    <w:p>
      <w:r>
        <w:t>Пример Мьянмы дает несколько ценных уроков.</w:t>
      </w:r>
    </w:p>
    <w:p>
      <w:r>
        <w:rPr>
          <w:b/>
        </w:rPr>
        <w:t>1. Без массовой коммунистической организации, любой военный конфликт становится «ужасом без конца».</w:t>
      </w:r>
    </w:p>
    <w:p>
      <w:r>
        <w:t>Никакая сила в Мьянме не отвечает целям прогресса. Военная хунта желает сохранить свое место и свою собственность. НЛД желает занять место хунты и не брезгует пользоваться помощью других государств. Группировки националистов блуждают от борьбы за свои узконаправленные национальные интересы — до продажи себя в качестве наемников, устраивающих погромы объектов промышленности.</w:t>
      </w:r>
    </w:p>
    <w:p>
      <w:r>
        <w:t>Народ же Мьянмы, простые рабочие и крестьяне, которым по-настоящему принадлежат все богатства страны, растерзан воюющими группировками. Он дезорганизован, не имеет собственных представителей, не имеет силы, которая бы отстаивала его интересы.</w:t>
      </w:r>
    </w:p>
    <w:p>
      <w:r>
        <w:t>Таким политическим лидером широких масс может быть только коммунистическая партия. Однако тактика действий «возрожденной» КПБ ничем качественно не отличается от той тактики, которая привела ее к угасанию и поражению в XX веке.</w:t>
      </w:r>
    </w:p>
    <w:p>
      <w:r>
        <w:t>Немногочисленная партия, стоящая на платформе маоизма, которая, как и в прошлом столетии, делает упор исключительно на военные действия и партизанщину — заведомо проигрышная позиция для малочисленной организации в борьбе против регулярной государственной армии.</w:t>
      </w:r>
    </w:p>
    <w:p>
      <w:r>
        <w:rPr>
          <w:b/>
        </w:rPr>
        <w:t>2. Империалистическая стадия капитализма не знает разделения стран на «важные» и «неважные».</w:t>
      </w:r>
    </w:p>
    <w:p>
      <w:r>
        <w:t>США, Китай, Индия и другие империалистические игроки борются за любой клочок земли, за любой кусочек рынка — лишь бы тот не достался конкуренту. Империалистические державы готовы на все, вплоть до атак на промышленные объекты конкурентов.</w:t>
      </w:r>
    </w:p>
    <w:p>
      <w:r>
        <w:t>В борьбе за мировой рынок не существует «малых», «неважных» стран, которые бы не представляли интереса для тех или иных капиталов. Все страны в мире являются часть мировой экономической системы империализма, занимают определенную нишу, представляют ту или иную экономическую, логистическую, политическую ценность. Даже в такой небольшой, казалось бы, стране как Мьянма могут сойтись в отчаянной борьбе крупнейшие «великие державы».</w:t>
      </w:r>
    </w:p>
    <w:p>
      <w:r>
        <w:rPr>
          <w:b/>
        </w:rPr>
        <w:t>3. Не существует «неимпериалистических» держав.</w:t>
      </w:r>
    </w:p>
    <w:p>
      <w:r>
        <w:t>Нет оснований для утверждения о том, что Мьянма — только лишь жертва империализма. Любая страна, где господствуют отношения частной собственности, включена в систему империализма, поскольку империализм — состояние всей мировой системы капитализма.</w:t>
      </w:r>
    </w:p>
    <w:p>
      <w:r>
        <w:t>Как и в любой другой стране, в небольшой Мьянме все основные средства производства организованы в монополии. За эти средства производства борются разные группы капитала — внутренние национальные группы капиталистов. Они не завезены в Мьянму извне: тамадо и НЛД, развязавшие гражданскую войну — продукт внутреннего объективного развития Мьянмы.</w:t>
      </w:r>
    </w:p>
    <w:p>
      <w:r>
        <w:t>Даже в небольшой и многонациональной Мьянме процветает угнетение по национальному признаку. Буквально: нацменьшинства — это неполноценные граждане (например, рохинджа).</w:t>
      </w:r>
    </w:p>
    <w:p>
      <w:r>
        <w:t>Все это рушит теоретические построения, согласно которым империалистом может быть только большое и «злое» государство, вроде США или стран ЕС.</w:t>
      </w:r>
    </w:p>
    <w:p>
      <w:r>
        <w:rPr>
          <w:b/>
        </w:rPr>
        <w:t>4. Китай проводит типично империалистическую политику</w:t>
      </w:r>
    </w:p>
    <w:p>
      <w:r>
        <w:t>Это равным образом относится и к Индии, и к любым другим упомянутым выше странам. Пример Мьянмы лишь в очередной раз подтверждает этот вывод. Но мы отдельно выделяем Китай, т.к. именно эта держава пытается создавать вокруг себя образ «социалистического государства».</w:t>
      </w:r>
    </w:p>
    <w:p>
      <w:r>
        <w:t>На практике же, весь флер теории «социализма с китайской спецификой» разбивается о реальные дела китайского капитала: захват рынков, погромы конкурентов, эксплуатация местного населения и природных ресурсов.</w:t>
      </w:r>
    </w:p>
    <w:p>
      <w:r>
        <w:t>Китай желает не мира в Мьянме, он желает лишь того, чтобы его промышленные объекты продолжали работать и приносить прибыль. Стороны сколько угодно могут резать друг друга, но пускай не трогают газо- и нефтепроводы — вот фактическая позиция Китая.</w:t>
      </w:r>
    </w:p>
    <w:p>
      <w:pPr>
        <w:pStyle w:val="Heading2"/>
      </w:pPr>
      <w:r>
        <w:t>VI. Как Мьянма может выйти из конфликта?</w:t>
      </w:r>
    </w:p>
    <w:p>
      <w:r>
        <w:t xml:space="preserve">На данном этапе — никак. Стороны либо сами собой придут к прекращению огня, либо переведут конфликт в вялотекущую стадию — после истощения ресурсов. Если не вмешается третья сторона в лице другого государства, которая растащит воюющих по углам, подальше от </w:t>
      </w:r>
      <w:r>
        <w:rPr>
          <w:i/>
        </w:rPr>
        <w:t>своих</w:t>
      </w:r>
      <w:r>
        <w:t xml:space="preserve"> объектов производства.</w:t>
      </w:r>
    </w:p>
    <w:p>
      <w:r>
        <w:t>Об участи местных жителей, стремительно скатывающихся в ужасающую нищету, ни одна из сторон даже и не подумает.</w:t>
      </w:r>
    </w:p>
    <w:p>
      <w:r>
        <w:t>Мьянма независима с 1948 г. И с 1948 г. ни одно из правительств не смогло привести страну к нормальной жизни. Череда переворотов и гражданских войн раз за разом приносят только беды жителям этой страны. Причина всего этого коренится в самой сути общественного устройства, основанного на частной собственности на средства производства.</w:t>
      </w:r>
    </w:p>
    <w:p>
      <w:r>
        <w:t>Но могло ли быть иначе?</w:t>
      </w:r>
    </w:p>
    <w:p>
      <w:r>
        <w:t>История дает нам примеры другого общественного развития в лице СССР.</w:t>
      </w:r>
    </w:p>
    <w:p>
      <w:r>
        <w:t xml:space="preserve">Советский Союз за два десятилетия после своего рождения смог коренным образом изменить облик страны: из аграрного государства в промышленного и научного гиганта. Этому не смогли помешать ни войны, ни экономическая изоляция, ни идеологическое противодействие других государств. Причина этого — </w:t>
      </w:r>
      <w:r>
        <w:rPr>
          <w:i/>
        </w:rPr>
        <w:t>настоящее</w:t>
      </w:r>
      <w:r>
        <w:t xml:space="preserve"> строительство социализма.</w:t>
      </w:r>
    </w:p>
    <w:p>
      <w:r>
        <w:t>Этот путь известен, и он на практике показал свою действенность.</w:t>
      </w:r>
    </w:p>
    <w:p>
      <w:r>
        <w:rPr>
          <w:b/>
        </w:rPr>
        <w:t>Источники</w:t>
      </w:r>
    </w:p>
    <w:p>
      <w:r>
        <w:t xml:space="preserve">1. Инвестиционное регулирование в Мьянме — Костюнина Г.М., Баронов В.И. </w:t>
      </w:r>
      <w:hyperlink r:id="rId51">
        <w:r>
          <w:rPr>
            <w:color w:val="0000FF"/>
            <w:u w:val="single"/>
          </w:rPr>
          <w:t>Юго-восточная Азия: актуальные проблемы развития том II, № 3 (40), 2018</w:t>
        </w:r>
      </w:hyperlink>
      <w:r>
        <w:t xml:space="preserve"> Дата обращения: 10.01.2024</w:t>
      </w:r>
    </w:p>
    <w:p>
      <w:r>
        <w:t xml:space="preserve">2. Массовый исход бенгальцев-рохинджа из Мьянмы: кто виноват и что делать? – </w:t>
      </w:r>
      <w:hyperlink r:id="rId32">
        <w:r>
          <w:rPr>
            <w:color w:val="0000FF"/>
            <w:u w:val="single"/>
          </w:rPr>
          <w:t>Симония А.А. Юго-восточная Азия: актуальные проблемы развития выпуск XXXVI (№ 36, 2017)</w:t>
        </w:r>
      </w:hyperlink>
      <w:r>
        <w:t xml:space="preserve"> Дата обращения: 10.01.2024</w:t>
      </w:r>
    </w:p>
    <w:p>
      <w:r>
        <w:t xml:space="preserve">3. События в Мьянме в контексте взаимоотношений крупных держав в регионе (круглый стол Центра комплексного китаеведения и региональных проектов и Центра АСЕАН МГИМО) / Под ред. А.Д. Воскресенского // </w:t>
      </w:r>
      <w:hyperlink r:id="rId52">
        <w:r>
          <w:rPr>
            <w:color w:val="0000FF"/>
            <w:u w:val="single"/>
          </w:rPr>
          <w:t>Сравнительная политика. 2021. № 4. С. 143-156.</w:t>
        </w:r>
      </w:hyperlink>
      <w:r>
        <w:t xml:space="preserve">  Дата обращения: 10.01.2024</w:t>
      </w:r>
    </w:p>
    <w:p>
      <w:r>
        <w:t xml:space="preserve">4. Симония А.А. Мьянма год спустя после военного переворота // </w:t>
      </w:r>
      <w:hyperlink r:id="rId44">
        <w:r>
          <w:rPr>
            <w:color w:val="0000FF"/>
            <w:u w:val="single"/>
          </w:rPr>
          <w:t>Юго-Восточная Азия: актуальные проблемы развития, 2022, Том 2, № 2 (55). С. 136–150.</w:t>
        </w:r>
      </w:hyperlink>
      <w:r>
        <w:t xml:space="preserve">  Дата обращения: 10.01.2024</w:t>
      </w:r>
    </w:p>
    <w:p>
      <w:r>
        <w:t xml:space="preserve">5. Симония А.А. Гаагский процесс: Аун Сан Су Чжи отрицает геноцид в Мьянме // </w:t>
      </w:r>
      <w:hyperlink r:id="rId53">
        <w:r>
          <w:rPr>
            <w:color w:val="0000FF"/>
            <w:u w:val="single"/>
          </w:rPr>
          <w:t>Юго-Восточная Азия: актуальные проблемы развития 2020, Том I, № 1 (46). С. 115-126</w:t>
        </w:r>
      </w:hyperlink>
      <w:r>
        <w:t>. Дата обращения: 10.01.2024</w:t>
      </w:r>
    </w:p>
    <w:p>
      <w:r>
        <w:t xml:space="preserve">6. Симония А.А. Мьянма 2021: военный переворот как трагическое повторение старого сценария // </w:t>
      </w:r>
      <w:hyperlink r:id="rId54">
        <w:r>
          <w:rPr>
            <w:color w:val="0000FF"/>
            <w:u w:val="single"/>
          </w:rPr>
          <w:t>Юго-Восточная Азия: актуальные проблемы развития, 2021, Том II, № 2 (51). С. 155–165.</w:t>
        </w:r>
      </w:hyperlink>
      <w:r>
        <w:t xml:space="preserve"> Дата обращения: 10.01.2024</w:t>
      </w:r>
    </w:p>
    <w:p>
      <w:r>
        <w:t xml:space="preserve">7. Reuters – </w:t>
      </w:r>
      <w:hyperlink r:id="rId55">
        <w:r>
          <w:rPr>
            <w:color w:val="0000FF"/>
            <w:u w:val="single"/>
          </w:rPr>
          <w:t>Statement from Myanmar military on state of emergency</w:t>
        </w:r>
      </w:hyperlink>
      <w:r>
        <w:t xml:space="preserve"> – 21.02.2021</w:t>
      </w:r>
    </w:p>
    <w:p>
      <w:r>
        <w:t xml:space="preserve">8. The Times of India – </w:t>
      </w:r>
      <w:hyperlink r:id="rId46">
        <w:r>
          <w:rPr>
            <w:color w:val="0000FF"/>
            <w:u w:val="single"/>
          </w:rPr>
          <w:t>China supplying weapons to Arakan Army armed group to weaken India, Myanmar: Report</w:t>
        </w:r>
      </w:hyperlink>
      <w:r>
        <w:t xml:space="preserve"> – 21.07.2020</w:t>
      </w:r>
    </w:p>
    <w:p>
      <w:r>
        <w:t xml:space="preserve">9. IISS Myanmar Conflict Map – </w:t>
      </w:r>
      <w:hyperlink r:id="rId36">
        <w:r>
          <w:rPr>
            <w:color w:val="0000FF"/>
            <w:u w:val="single"/>
          </w:rPr>
          <w:t>Myanmar’s conflict intensifies as use of firepower expands</w:t>
        </w:r>
      </w:hyperlink>
      <w:r>
        <w:t xml:space="preserve">  – 05.2023</w:t>
      </w:r>
    </w:p>
    <w:p>
      <w:r>
        <w:t xml:space="preserve">10. IISS Myanmar Conflict Map – </w:t>
      </w:r>
      <w:hyperlink r:id="rId37">
        <w:r>
          <w:rPr>
            <w:color w:val="0000FF"/>
            <w:u w:val="single"/>
          </w:rPr>
          <w:t>Junta tactics shift in Myanmar’s war-torn Dry Zone</w:t>
        </w:r>
      </w:hyperlink>
      <w:r>
        <w:t xml:space="preserve"> – 07.2023</w:t>
      </w:r>
    </w:p>
    <w:p>
      <w:r>
        <w:t xml:space="preserve">11. Myanmar Now – </w:t>
      </w:r>
      <w:hyperlink r:id="rId56">
        <w:r>
          <w:rPr>
            <w:color w:val="0000FF"/>
            <w:u w:val="single"/>
          </w:rPr>
          <w:t>10 more found dead in wake of Ogre Column raid in Myinmu Township</w:t>
        </w:r>
      </w:hyperlink>
      <w:r>
        <w:t xml:space="preserve"> – 16.03.202</w:t>
      </w:r>
    </w:p>
    <w:p>
      <w:r>
        <w:t xml:space="preserve">12. Коммерсант – </w:t>
      </w:r>
      <w:hyperlink r:id="rId57">
        <w:r>
          <w:rPr>
            <w:color w:val="0000FF"/>
            <w:u w:val="single"/>
          </w:rPr>
          <w:t>Китай сообщил о прекращении огня в Мьянме</w:t>
        </w:r>
      </w:hyperlink>
      <w:r>
        <w:t xml:space="preserve"> – 14.01.2024</w:t>
      </w:r>
    </w:p>
    <w:p>
      <w:r>
        <w:t xml:space="preserve">13. Коммерсант – </w:t>
      </w:r>
      <w:hyperlink r:id="rId48">
        <w:r>
          <w:rPr>
            <w:color w:val="0000FF"/>
            <w:u w:val="single"/>
          </w:rPr>
          <w:t>Facebook запретил военным Мьянмы использовать свои платформы</w:t>
        </w:r>
      </w:hyperlink>
      <w:r>
        <w:t xml:space="preserve"> – 25.02.2021</w:t>
      </w:r>
    </w:p>
    <w:p>
      <w:r>
        <w:t xml:space="preserve">14. Синьхуа новости – </w:t>
      </w:r>
      <w:hyperlink r:id="rId58">
        <w:r>
          <w:rPr>
            <w:color w:val="0000FF"/>
            <w:u w:val="single"/>
          </w:rPr>
          <w:t>Срочно: Военные в Мьянме объявили о крупных перестановках в кабинете министров</w:t>
        </w:r>
      </w:hyperlink>
      <w:r>
        <w:t xml:space="preserve"> – 01.02.2021</w:t>
      </w:r>
    </w:p>
    <w:p>
      <w:r>
        <w:t xml:space="preserve">15. Аргументы и факты – </w:t>
      </w:r>
      <w:hyperlink r:id="rId47">
        <w:r>
          <w:rPr>
            <w:color w:val="0000FF"/>
            <w:u w:val="single"/>
          </w:rPr>
          <w:t>Псаки прокомментировала события в Мьянме</w:t>
        </w:r>
      </w:hyperlink>
      <w:r>
        <w:t xml:space="preserve"> – 01.02.2021</w:t>
      </w:r>
    </w:p>
    <w:p>
      <w:r>
        <w:t xml:space="preserve">16. TrendEconomy – </w:t>
      </w:r>
      <w:hyperlink r:id="rId35">
        <w:r>
          <w:rPr>
            <w:color w:val="0000FF"/>
            <w:u w:val="single"/>
          </w:rPr>
          <w:t>Мьянма. Импорт и Экспорт…</w:t>
        </w:r>
      </w:hyperlink>
      <w:r>
        <w:t xml:space="preserve"> – 26.12.2023</w:t>
      </w:r>
    </w:p>
    <w:p>
      <w:r>
        <w:t>17. РБК –</w:t>
      </w:r>
      <w:hyperlink r:id="rId33">
        <w:r>
          <w:rPr>
            <w:color w:val="0000FF"/>
            <w:u w:val="single"/>
          </w:rPr>
          <w:t xml:space="preserve"> Бирманский узел: что происходит с мусульманами-рохинджа</w:t>
        </w:r>
      </w:hyperlink>
      <w:r>
        <w:t xml:space="preserve"> – 05.09.2017</w:t>
      </w:r>
    </w:p>
    <w:p>
      <w:r>
        <w:t xml:space="preserve">18. The Diplomat – </w:t>
      </w:r>
      <w:hyperlink r:id="rId49">
        <w:r>
          <w:rPr>
            <w:color w:val="0000FF"/>
            <w:u w:val="single"/>
          </w:rPr>
          <w:t>US Burma Act Uplifts the Resistance Movement in Myanmar</w:t>
        </w:r>
      </w:hyperlink>
      <w:r>
        <w:t xml:space="preserve"> – 01.02.2023</w:t>
      </w:r>
    </w:p>
    <w:p>
      <w:r>
        <w:t>19. Bertil Lintner – The rise and fall of the Communist party of Burma (CPB)/ Cornell University, Ithaca, New York 1990</w:t>
      </w:r>
    </w:p>
    <w:p>
      <w:r>
        <w:t xml:space="preserve">20. Win, Kyaw Z – </w:t>
      </w:r>
      <w:hyperlink r:id="rId59">
        <w:r>
          <w:rPr>
            <w:color w:val="0000FF"/>
            <w:u w:val="single"/>
          </w:rPr>
          <w:t>A history of the Burma Socialist Party</w:t>
        </w:r>
      </w:hyperlink>
      <w:r>
        <w:t xml:space="preserve"> (1930-1964), PhD thesis, School of History and Politics, University of Wollongong, 2008. </w:t>
      </w:r>
    </w:p>
    <w:p>
      <w:r>
        <w:t>21. И. В. Можейко, А. Н. Узянов – История Бирмы (краткий очерк). Издательство «Наука», главная редакция восточной литературы, Москва 1973 г.</w:t>
      </w:r>
    </w:p>
    <w:p>
      <w:r>
        <w:t>*</w:t>
      </w:r>
      <w:r>
        <w:rPr>
          <w:i/>
        </w:rPr>
        <w:t>Соцсети Instagram и Facebook запрещены в РФ; они принадлежат корпорации Meta, которая признана в РФ экстремистской.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chto-proiskhodit-v-mianmie-2" TargetMode="Externa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hyperlink" Target="https://clck.ru/388feW" TargetMode="External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hyperlink" Target="https://www.reuters.com/article/us-myanmar-politics-military-text-idUSKBN2A11A2/" TargetMode="External"/><Relationship Id="rId29" Type="http://schemas.openxmlformats.org/officeDocument/2006/relationships/image" Target="media/image18.png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hyperlink" Target="https://cyberleninka.ru/article/n/massovyy-ishod-bengaltsev-rohindzha-kto-vinovat-i-chto-delat" TargetMode="External"/><Relationship Id="rId33" Type="http://schemas.openxmlformats.org/officeDocument/2006/relationships/hyperlink" Target="https://www.rbc.ru/politics/05/09/2017/59ad26f89a794753701fc93d" TargetMode="External"/><Relationship Id="rId34" Type="http://schemas.openxmlformats.org/officeDocument/2006/relationships/image" Target="media/image21.png"/><Relationship Id="rId35" Type="http://schemas.openxmlformats.org/officeDocument/2006/relationships/hyperlink" Target="https://trendeconomy.ru/data/h2/Myanmar/TOTAL" TargetMode="External"/><Relationship Id="rId36" Type="http://schemas.openxmlformats.org/officeDocument/2006/relationships/hyperlink" Target="https://myanmar.iiss.org/updates/2023-05" TargetMode="External"/><Relationship Id="rId37" Type="http://schemas.openxmlformats.org/officeDocument/2006/relationships/hyperlink" Target="https://myanmar.iiss.org/updates/2023-07" TargetMode="External"/><Relationship Id="rId38" Type="http://schemas.openxmlformats.org/officeDocument/2006/relationships/hyperlink" Target="https://myanmar-now.org/en/topics/ogre-column/" TargetMode="External"/><Relationship Id="rId39" Type="http://schemas.openxmlformats.org/officeDocument/2006/relationships/hyperlink" Target="https://kommersant-ru.turbopages.org/kommersant.ru/s/doc/6452447" TargetMode="External"/><Relationship Id="rId40" Type="http://schemas.openxmlformats.org/officeDocument/2006/relationships/hyperlink" Target="https://russian.news.cn/2021-02/01/c_139713759.htm" TargetMode="External"/><Relationship Id="rId41" Type="http://schemas.openxmlformats.org/officeDocument/2006/relationships/image" Target="media/image22.png"/><Relationship Id="rId42" Type="http://schemas.openxmlformats.org/officeDocument/2006/relationships/hyperlink" Target="https://cyberleninka.ru/article/n/sobytiya-v-myanme-v-kontekste-vzaimootnosheniy-krupnyh-derzhav-v-regione-kruglyy-stol-tsentra-kompleksnogo-kitaevedeniya-i" TargetMode="External"/><Relationship Id="rId43" Type="http://schemas.openxmlformats.org/officeDocument/2006/relationships/image" Target="media/image23.png"/><Relationship Id="rId44" Type="http://schemas.openxmlformats.org/officeDocument/2006/relationships/hyperlink" Target="https://cyberleninka.ru/article/n/myanma-god-spustya-posle-voennogo-perevorota" TargetMode="External"/><Relationship Id="rId45" Type="http://schemas.openxmlformats.org/officeDocument/2006/relationships/image" Target="media/image24.png"/><Relationship Id="rId46" Type="http://schemas.openxmlformats.org/officeDocument/2006/relationships/hyperlink" Target="https://timesofindia.indiatimes.com/world/china/china-supplying-weapons-to-arakan-army-armed-group-to-weaken-india-myanmar-report/articleshow/76741890.cms" TargetMode="External"/><Relationship Id="rId47" Type="http://schemas.openxmlformats.org/officeDocument/2006/relationships/hyperlink" Target="https://aif.ru/politics/world/psaki_prokommentirovala_sobytiya_v_myanme" TargetMode="External"/><Relationship Id="rId48" Type="http://schemas.openxmlformats.org/officeDocument/2006/relationships/hyperlink" Target="https://www.kommersant.ru/doc/4704219" TargetMode="External"/><Relationship Id="rId49" Type="http://schemas.openxmlformats.org/officeDocument/2006/relationships/hyperlink" Target="https://thediplomat.com/2023/02/us-burma-act-uplifts-the-resistance-movement-in-myanmar/" TargetMode="External"/><Relationship Id="rId50" Type="http://schemas.openxmlformats.org/officeDocument/2006/relationships/image" Target="media/image25.png"/><Relationship Id="rId51" Type="http://schemas.openxmlformats.org/officeDocument/2006/relationships/hyperlink" Target="https://clck.ru/388feW " TargetMode="External"/><Relationship Id="rId52" Type="http://schemas.openxmlformats.org/officeDocument/2006/relationships/hyperlink" Target="https://cyberleninka.ru/article/n/sobytiya-v-myanme-v-kontekste-vzaimootnosheniy-krupnyh-derzhav-v-regione-kruglyy-stol-tsentra-kompleksnogo-kitaevedeniya-i " TargetMode="External"/><Relationship Id="rId53" Type="http://schemas.openxmlformats.org/officeDocument/2006/relationships/hyperlink" Target="https://cyberleninka.ru/article/n/gaagskiy-protsess-aun-san-su-chzhi-otritsaet-genotsid-v-myanme " TargetMode="External"/><Relationship Id="rId54" Type="http://schemas.openxmlformats.org/officeDocument/2006/relationships/hyperlink" Target=":https://cyberleninka.ru/article/n/voennyy-perevorot-v-myanme-2021-prichiny-i-stsenarii-dalneyshego-razvitiya " TargetMode="External"/><Relationship Id="rId55" Type="http://schemas.openxmlformats.org/officeDocument/2006/relationships/hyperlink" Target="https://www.reuters.com/article/us-myanmar-politics-military-text/statement-from-myanmar-military-on-state-of-emergency-idUSKBN2A11A2?il=0" TargetMode="External"/><Relationship Id="rId56" Type="http://schemas.openxmlformats.org/officeDocument/2006/relationships/hyperlink" Target="https://myanmar-now.org/en/news/10-more-found-dead-in-wake-of-ogre-column-raid-in-myinmu-township/" TargetMode="External"/><Relationship Id="rId57" Type="http://schemas.openxmlformats.org/officeDocument/2006/relationships/hyperlink" Target="https://www.kommersant.ru/doc/6452447" TargetMode="External"/><Relationship Id="rId58" Type="http://schemas.openxmlformats.org/officeDocument/2006/relationships/hyperlink" Target="http://russian.news.cn/2021-02/02/c_139713887.htm" TargetMode="External"/><Relationship Id="rId59" Type="http://schemas.openxmlformats.org/officeDocument/2006/relationships/hyperlink" Target="http://ro.uow.edu.au/theses/10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