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банкротств в Японии достигло максимума за девять лет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2024-04-16</w:t>
      </w:r>
    </w:p>
    <w:p>
      <w:pPr/>
      <w:r>
        <w:t>1 мин. на чтение</w:t>
      </w:r>
    </w:p>
    <w:p/>
    <w:p>
      <w:r>
        <w:t xml:space="preserve">Телеканал NHK со ссылкой на данные исследовательского института Teikoku Databank </w:t>
      </w:r>
      <w:hyperlink r:id="rId11">
        <w:r>
          <w:rPr>
            <w:color w:val="0000FF"/>
            <w:u w:val="single"/>
          </w:rPr>
          <w:t>передает</w:t>
        </w:r>
      </w:hyperlink>
      <w:r>
        <w:t>, что число банкротств в Японии в финансовом 2023 году, завершившемуся 31 марта 2024 года, выросло на 30% по сравнению с уровнем годом ранее и стало максимальным за девять лет.</w:t>
      </w:r>
    </w:p>
    <w:p>
      <w:r>
        <w:t>В исследовании отмечается, что 8881 компания начала процесс банкротства в период с 1 апреля 2023 года по 31 марта 2024 года, что на 30,6% выше показателей 2022 финансового года, при этом в статистике учитываются только компании, чьи долги превышают 10 миллионов иен (около 66 тысяч долларов).</w:t>
      </w:r>
    </w:p>
    <w:p>
      <w:r>
        <w:t>Обострение кризиса капиталистической системы обнажает реальные тенденции развития рыночной экономики. Малый и средний бизнес поглощаются крупнейшими корпорациями, которые получают практически абсолютную власть над рынком, а повальная безработица нарастает.</w:t>
      </w:r>
    </w:p>
    <w:p>
      <w:r>
        <w:t>Единственным способом остановить кризис будет уничтожение его причины - капиталистической системы, которая не способна осуществлять развитие, а может лишь порождать кризисы.</w:t>
      </w:r>
    </w:p>
    <w:p>
      <w:r>
        <w:t xml:space="preserve">Источник: Прайм - </w:t>
      </w:r>
      <w:hyperlink r:id="rId11">
        <w:r>
          <w:rPr>
            <w:color w:val="0000FF"/>
            <w:u w:val="single"/>
          </w:rPr>
          <w:t>«Число банкротств в Японии достигло максимума за девять лет»</w:t>
        </w:r>
      </w:hyperlink>
      <w:r>
        <w:t xml:space="preserve"> от 09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slo-bankrotstv-v-iaponii-dostighlo-maksimuma-za-dieviat-liet" TargetMode="External"/><Relationship Id="rId11" Type="http://schemas.openxmlformats.org/officeDocument/2006/relationships/hyperlink" Target="https://1prime.ru/20240409/bankrotstva-8472061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