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Четверть миллиона кыргызстанцев ушли из сельского хозяйства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2022-12-08</w:t>
      </w:r>
    </w:p>
    <w:p>
      <w:pPr/>
      <w:r>
        <w:t>1 мин. на чтение</w:t>
      </w:r>
    </w:p>
    <w:p/>
    <w:p>
      <w:r>
        <w:t>По данным Национального Статистического Комитета, около 250 тысяч кыргызстанцев ушли из сельского хозяйства за последние восемь лет, а число занятых в сельском хозяйстве по республике упало в 2020 году на 35 процентов по сравнению с 2012-м. При этом Кыргызстан считается аграрной страной.</w:t>
      </w:r>
    </w:p>
    <w:p>
      <w:r>
        <w:t>Эксперты объясняют это внутренней и внешней миграцией. Именно в период по 2012-2020 были решены важнейшие вопросы в сфере миграции.</w:t>
      </w:r>
    </w:p>
    <w:p>
      <w:pPr>
        <w:pStyle w:val="IntenseQuote"/>
      </w:pPr>
      <w:r>
        <w:t>«…Сельское хозяйство же в последние годы было неэффективным и малодоходным. Повлияло несколько факторов в комплексе, начиная от низких вложений для обработки земель, внедрения технологий сельхозпроизводства, заканчивая проблемами с кредитами и самое главное — с переработкой и сбытом сельхозпродукции», — рассказал Эксперт Продовольственной и сельскохозяйственной организации ООН (ФАО) по земельным и водным вопросам в Кыргызстане Матраим Жусупов.</w:t>
      </w:r>
    </w:p>
    <w:p>
      <w:r>
        <w:t>Одна из важных причин, по его словам, это малые земельные наделы, особенно на юге республики. В больших семьях работы на всех нет, на площади в полгектара справится и один человек. На севере земельные наделы крупнее.</w:t>
      </w:r>
    </w:p>
    <w:p>
      <w:r>
        <w:t>Ещё одной причиной, почему люди уходят от сельского хозяйства, является недостаток воды для полива. Возраст сельского труженика все повышается и повышается, а молодые не хотят заниматься этим делом. В будущем это может оказать негативное влияние на продовольственную безопасность Киргизии.</w:t>
      </w:r>
    </w:p>
    <w:p>
      <w:r>
        <w:t>Ровно век назад, в это время новая Советская власть на севере Киргизии, а позже и на юге проводила земельно-водные реформы для улучшения сельского хозяйства. Всё ещё помнят люди о строительстве Большого Чуйского Канала. Канал строили во время ВОВ, и после победы он играл важнейшую роль в развитии сельского хозяйства.</w:t>
      </w:r>
    </w:p>
    <w:p>
      <w:r>
        <w:t>Буржуазии никак не мешает, что многие покидают свои сёла и идут в город. Увеличение числа безработных помогает снижать стоимость труда рабочего и увеличивать рабочее время. А значит, больше эксплуатировать рабочий класс. Капиталисты не заинтересованы в развитом аграрном секторе, так как при любом кризисе или бедствии они найдут, что поесть. Судьба рабочих всегда останется вторична.</w:t>
      </w:r>
    </w:p>
    <w:p>
      <w:r>
        <w:t xml:space="preserve">Источник:  24.kg - </w:t>
      </w:r>
      <w:hyperlink r:id="rId11">
        <w:r>
          <w:rPr>
            <w:color w:val="0000FF"/>
            <w:u w:val="single"/>
          </w:rPr>
          <w:t>«С полей в рестораны. Четверть миллиона кыргызстанцев ушли из сельского хозяйства»</w:t>
        </w:r>
      </w:hyperlink>
      <w:r>
        <w:t xml:space="preserve"> от 30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ietviert-milliona-kyrghyzstantsiev-ushli-iz-sielskogho-khoziaistva" TargetMode="External"/><Relationship Id="rId11" Type="http://schemas.openxmlformats.org/officeDocument/2006/relationships/hyperlink" Target="https://24.kg/obschestvo/251999_spoley_vrestoranyi_chetvert_milliona_kyirgyizstantsev_ushli_izselskogo_hozyaystv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