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половины россиян хотели бы сменить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2026-02-03</w:t>
      </w:r>
    </w:p>
    <w:p>
      <w:pPr/>
      <w:r>
        <w:t>1 мин. на чтение</w:t>
      </w:r>
    </w:p>
    <w:p/>
    <w:p>
      <w:hyperlink r:id="rId11">
        <w:r>
          <w:rPr>
            <w:color w:val="0000FF"/>
            <w:u w:val="single"/>
          </w:rPr>
          <w:t>Исследование</w:t>
        </w:r>
      </w:hyperlink>
      <w:r>
        <w:rPr>
          <w:b/>
        </w:rPr>
        <w:t xml:space="preserve">, проведенное аналитиками сервиса для поиска работы “Работа.ру” и принадлежащей “Сберу” “Школы 21” показало, что большинство граждан России планируют сменить карьеру в 2026 г. </w:t>
      </w:r>
    </w:p>
    <w:p>
      <w:r>
        <w:rPr>
          <w:b/>
        </w:rPr>
        <w:t xml:space="preserve">Детали. </w:t>
      </w:r>
      <w:r>
        <w:t xml:space="preserve">В опросе аналитиков приняло участие 3,2 тысячи человек, из которых 54% рассчитывают на изменения в сфере профессиональной деятельности. </w:t>
      </w:r>
    </w:p>
    <w:p>
      <w:r>
        <w:t xml:space="preserve">► 48% россиян планирует сменить место работы, причем 42% готовы на смену профессии. </w:t>
      </w:r>
    </w:p>
    <w:p>
      <w:r>
        <w:t xml:space="preserve">► Около 26% не определились с желанием перемен в трудовой сфере, 20% опрошенных не хотели бы ничего менять. </w:t>
      </w:r>
    </w:p>
    <w:p>
      <w:r>
        <w:rPr>
          <w:b/>
        </w:rPr>
        <w:t>Контекст</w:t>
      </w:r>
      <w:r>
        <w:t xml:space="preserve">. Четверть всех опрошенных хотели бы перейти в более крупную и стабильную компанию. Основной причиной желания сменить карьеру респонденты назвали отсутствие перспектив профессионального роста. </w:t>
      </w:r>
    </w:p>
    <w:p>
      <w:r>
        <w:t xml:space="preserve">► По итогам 2024 г. более трети российских компаний столкнулись с усиленной текучкой кадров. Исследования </w:t>
      </w:r>
      <w:hyperlink r:id="rId12">
        <w:r>
          <w:rPr>
            <w:color w:val="0000FF"/>
            <w:u w:val="single"/>
          </w:rPr>
          <w:t>показали</w:t>
        </w:r>
      </w:hyperlink>
      <w:r>
        <w:t xml:space="preserve">: с нехваткой персонала тогда столкнулись 75% компаний. </w:t>
      </w:r>
    </w:p>
    <w:p>
      <w:r>
        <w:t xml:space="preserve">► По некоторым </w:t>
      </w:r>
      <w:hyperlink r:id="rId13">
        <w:r>
          <w:rPr>
            <w:color w:val="0000FF"/>
            <w:u w:val="single"/>
          </w:rPr>
          <w:t xml:space="preserve">данным </w:t>
        </w:r>
      </w:hyperlink>
      <w:r>
        <w:t>текучка кадров в 2025 г. стала самой масштабной за последний 30 лет. Около 65% трудоустроенных работников оказались вовлеченными в процесс поиска новой работы.</w:t>
      </w:r>
    </w:p>
    <w:p>
      <w:r>
        <w:rPr>
          <w:b/>
        </w:rPr>
        <w:t xml:space="preserve">Важно знать. </w:t>
      </w:r>
      <w:r>
        <w:t xml:space="preserve">Система наемного труда по своей природе порождает такие явления, как “текучка кадров” и неустранимая безработица. В периоды экономических кризисов их масштабы резко возрастают. Для капиталиста способности работника – это товар, который будет им оплачен лишь в том случае, если его покупка несет выгоду. </w:t>
      </w:r>
    </w:p>
    <w:p>
      <w:r>
        <w:t>► Инициаторами “текучки кадров” выступают вовсе не рабочие, как может показаться, а собственники предприятий. Именно их стремления увеличить прибыль и урезать “издержки” выливаются для рабочих в рутинный, низкооплачиваемый труд, в бедность и отсутствие перспектив.</w:t>
      </w:r>
    </w:p>
    <w:p>
      <w:r>
        <w:t>► Крупные компании извлекают выгоду и из кризисных явлений экономики и “рынка труда”. Пользуясь ситуацией, бизнес предлагает работникам “частичную” или “платформенную” занятость, совмещение, подработки, “гибкий график” и т.п. Все это способствует росту сверхэксплуатации работников и еще большему падению реальных доходов большинства трудящихся. Вынужденная тяга к смене места работы лишь возрастает.</w:t>
      </w:r>
    </w:p>
    <w:p>
      <w:r>
        <w:t xml:space="preserve">► Система капитализма не способна обеспечить работнику достойную жизнь, рост уровня благосостояния, стабильность, карьерный и личностный рост. Ее назначение – максимизация прибыли бизнесменов.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ieie-poloviny-rossiian-khotieli-by-smienit-rabotu" TargetMode="External"/><Relationship Id="rId11" Type="http://schemas.openxmlformats.org/officeDocument/2006/relationships/hyperlink" Target="https://ria.ru/20260202/rabota-2071615796.html?ysclid=ml5e4kk8io965045117" TargetMode="External"/><Relationship Id="rId12" Type="http://schemas.openxmlformats.org/officeDocument/2006/relationships/hyperlink" Target="https://www.forbes.ru/biznes/529588-bolee-treti-rabotodatelej-pozalovalis-na-usilenie-tekucesti-kadrov" TargetMode="External"/><Relationship Id="rId13" Type="http://schemas.openxmlformats.org/officeDocument/2006/relationships/hyperlink" Target="https://idopo.ru/blog/rekordnaya-tekuchest-kadrov-v-2025-godu-i-novaya-realnost-rynk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