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Билл Гейтс видит преимущества в энергетическом кризисе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2022-10-25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Билл Гейтс позитивно оценил энергетический кризис, который разворачивается в европейских странах.</w:t>
      </w:r>
    </w:p>
    <w:p>
      <w:r>
        <w:t>По мнению миллиардера, сокращение поставок российских нефти и газа приведет к более быстрому переходу Европы на альтернативные источники энергии. Поэтому в долгосрочной перспективе, по словам Гейтса, «энергетический кризис — это хорошо».</w:t>
      </w:r>
    </w:p>
    <w:p>
      <w:pPr>
        <w:pStyle w:val="IntenseQuote"/>
      </w:pPr>
    </w:p>
    <w:p>
      <w:r>
        <w:t>«Это хорошо в долгосрочной перспективе, потому что люди не хотят зависеть от российского природного газа, поэтому они быстрее перейдут к этим новым подходам», — отметил он.</w:t>
      </w:r>
    </w:p>
    <w:p>
      <w:r>
        <w:t>В своем недавнем обзоре «Состояние энергетического перехода» Гейтс указал, что такие страны, как США, которые преуспели за счет сжигания ископаемого топлива, должны нести ответственность за переход к полному отказу от углерода во всех секторах экономики.</w:t>
      </w:r>
    </w:p>
    <w:p>
      <w:r>
        <w:t>Что бы ни говорили представители буржуазии, как бы ни были их речи о защите природы убедительны, на деле энергетические преобразования в европейской экономике имеют совсем другие цели. Без единого экономического плана это лишь инструмент в противостоянии крупных финансовых групп. Для одних это заработок на масштабных неоправданных стройках, для других — повод поднять цены на электроэнергию, для третьих — способ ослабить продавцов и потребителей ископаемого топлива. И пока миллионы рабочих не могут отопить свои дома, капиталисты будут, сидя в тепле и ни в чём себе не отказывая, повышать цены.</w:t>
      </w:r>
    </w:p>
    <w:p>
      <w:r>
        <w:t>Изменить ситуацию можно лишь только после слома капиталистической системы и начала строительства коммунизма, при котором с помощью научного экономического планирования, ведомое коммунистической партией человечество навсегда покончит с кризисами и войнами, а также позволит восстановить экосистему, разрушаемую капитализмом.</w:t>
      </w:r>
    </w:p>
    <w:p>
      <w:r>
        <w:t xml:space="preserve">Источник: Федеральное агентство новостей – </w:t>
      </w:r>
      <w:hyperlink r:id="rId11">
        <w:r>
          <w:rPr>
            <w:color w:val="0000FF"/>
            <w:u w:val="single"/>
          </w:rPr>
          <w:t>“Билл Гейтс нашел преимущества в энергетическом кризисе в Европе”</w:t>
        </w:r>
      </w:hyperlink>
      <w:r>
        <w:t xml:space="preserve"> от 19 октября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bill-gejts-vidit-preimushhestva-v-energeticheskom-krizise" TargetMode="External"/><Relationship Id="rId11" Type="http://schemas.openxmlformats.org/officeDocument/2006/relationships/hyperlink" Target="https://riafan.ru/23706100-bill_geits_nashel_preimuschestva_v_energeticheskom_krizise_v_evro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