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Безработным разрешили подрабатывать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2023-12-25</w:t>
      </w:r>
    </w:p>
    <w:p>
      <w:pPr/>
      <w:r>
        <w:t>1 мин. на чтение</w:t>
      </w:r>
    </w:p>
    <w:p/>
    <w:p>
      <w:r>
        <w:t xml:space="preserve">Официально безработные граждане смогут пять дней в месяц </w:t>
      </w:r>
      <w:hyperlink r:id="rId11">
        <w:r>
          <w:rPr>
            <w:color w:val="0000FF"/>
            <w:u w:val="single"/>
          </w:rPr>
          <w:t>работать</w:t>
        </w:r>
      </w:hyperlink>
      <w:r>
        <w:t xml:space="preserve"> по договорам гражданско-правового характера (ГПХ), при этом не будут лишены пособия по безработице, согласно принятому накануне новому закону «О занятости населения в РФ».</w:t>
      </w:r>
    </w:p>
    <w:p>
      <w:r>
        <w:t>О подобном новшестве рассказала замминистра труда и социальной защиты РФ Елена Мухтиярова. Со слов чиновницы, если раньше в период безработицы ты устраивался на разовую подработку, то тебя снимали с учета в центре занятости. Сейчас же на основании договора гражданско-правового характера, человек имеет право работать 5 рабочих дней и при этом получать пособие.</w:t>
      </w:r>
    </w:p>
    <w:p>
      <w:r>
        <w:t>Также изменения в законе предусматривают индексацию пособий по безработице, чего раньше в нашей стране не проводилось. Однако размер пособия остается крайне низким.</w:t>
      </w:r>
    </w:p>
    <w:p>
      <w:r>
        <w:t>Рассказывать о подобного рода “новшествах” нужно не с гордостью, а со стыдом и извинениями. Дефицит квалифицированных кадров, ликвидация градообразующих предприятий, ущемление социальных льгот и прав - это всё, чего удалось добиться властям нашей страны. Человек, выброшенный на обочину жизни без средств к существованию, нуждается в работе со стабильной зарплатой и социальным пакетом. Ему нужно добротное и недорогое жилье, а не клетушки за баснословную цену или промерзающие стены и обваливающийся потолок в общежитии. Ему необходима качественная бесплатная медицинская помощь, а не длинные очереди в обшарпанных полуразрушенных больницах. Всё это должно быть у простых людей, им ни к чему подачки с барского стола.</w:t>
      </w:r>
    </w:p>
    <w:p>
      <w:r>
        <w:t>Бороться с безработицей, а не ухудшать положение трудящихся. Создавать новые предприятия, а не разорять существующие до полного уничтожения. Давать человеку уверенность в завтрашнем дне. Всё это не утопия и не миф. Однажды социализм уже доказал свою эффективность, и лимитов на это нет.</w:t>
      </w:r>
    </w:p>
    <w:p>
      <w:r>
        <w:t xml:space="preserve">Источник: Центральная профсоюзная газета «Солидарность» - </w:t>
      </w:r>
      <w:hyperlink r:id="rId11">
        <w:r>
          <w:rPr>
            <w:color w:val="0000FF"/>
            <w:u w:val="single"/>
          </w:rPr>
          <w:t>«Безработным разрешили подрабатывать»</w:t>
        </w:r>
      </w:hyperlink>
      <w:r>
        <w:t xml:space="preserve"> от 08 декабря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iezrabotnym-razrieshili-podrabatyvat" TargetMode="External"/><Relationship Id="rId11" Type="http://schemas.openxmlformats.org/officeDocument/2006/relationships/hyperlink" Target="https://www.solidarnost.org/news/bezrabotnym-razreshili-podrabatyva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