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Белорусам запретили пользоваться беспилотниками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2023-10-05</w:t>
      </w:r>
    </w:p>
    <w:p>
      <w:pPr/>
      <w:r>
        <w:t>1 мин. на чтение</w:t>
      </w:r>
    </w:p>
    <w:p/>
    <w:p>
      <w:r>
        <w:t xml:space="preserve">25 сентября был </w:t>
      </w:r>
      <w:hyperlink r:id="rId11">
        <w:r>
          <w:rPr>
            <w:color w:val="0000FF"/>
            <w:u w:val="single"/>
          </w:rPr>
          <w:t>принят</w:t>
        </w:r>
      </w:hyperlink>
      <w:r>
        <w:t xml:space="preserve"> указ №297 "О государственном учете и эксплуатации гражданских беспилотных летательных аппаратов". Он вводится с целью регулирования использования и обеспечения безопасности беспилотных летательных аппаратов гражданского назначения.</w:t>
      </w:r>
    </w:p>
    <w:p>
      <w:r>
        <w:t xml:space="preserve">Согласно указу, физическим лицам будет </w:t>
      </w:r>
      <w:hyperlink r:id="rId12">
        <w:r>
          <w:rPr>
            <w:color w:val="0000FF"/>
            <w:u w:val="single"/>
          </w:rPr>
          <w:t>запрещено</w:t>
        </w:r>
      </w:hyperlink>
      <w:r>
        <w:t xml:space="preserve"> ввозить, хранить, заниматься оборотом, эксплуатацией и изготовлением беспилотников.</w:t>
      </w:r>
    </w:p>
    <w:p>
      <w:r>
        <w:t>Вместе с тем, указ сохраняет возможность использования таких аппаратов организациями и индивидуальными предпринимателями в рамках их предпринимательской и профессиональной деятельности, при соблюдении требований закона.</w:t>
      </w:r>
    </w:p>
    <w:p>
      <w:r>
        <w:t>Вести учет беспилотных летательных аппаратов будет Департамент по авиации Министерства транспорта и коммуникаций. Также эта структура будет выдавать разрешение на ввоз беспилотников организациями и индивидуальными предпринимателями.</w:t>
      </w:r>
    </w:p>
    <w:p>
      <w:r>
        <w:t>Данный указ отражает всю суть современного государства и общества. Стать владельцем БПЛА может только представитель класса предпринимателей, что, в свою очередь, дискриминирует представителей класса наемных рабочих.</w:t>
      </w:r>
    </w:p>
    <w:p>
      <w:r>
        <w:t>Дискриминация рабочего класса бизнесменами через институт государства, путем принятия законов, подчеркивает, как нельзя лучше, классовую структуру общества. Так же оный указ показывает, на службе у какого класса находится государство, и в интересах какого класса принимаются законы, обостряющие и оголяющие классовое неравенство.</w:t>
      </w:r>
    </w:p>
    <w:p>
      <w:r>
        <w:t>Наивно полагать, что каждый предприниматель получит возможность вести дела с помощью дронов. Этой чести удостоиться только привилегированная часть класса буржуазии. Что, в свою очередь, создаёт благоприятные условия для образования монополии на производство, оборот, применение в производственных целях беспилотников. На лицо теснейшее переплетение бизнеса с административным ресурсом.</w:t>
      </w:r>
    </w:p>
    <w:p>
      <w:r>
        <w:t>Однако согласно марксистско-ленинской теории, монополистический капитализм — последняя стадия развития классового общества. За ним стоит бесклассовое общество, не знающее классового неравенства и дискриминации, лишенное классовых противоречий, свободно применяющее передовую технику. Но такое общество достигается путем классовой борьбы эксплуатируемых против эксплуататоров, угнетаемых против угнетателей. И не всякой классовой борьбы, а классовой борьбы согласно передовой теории марксизма-ленинизма под руководством коммунистической партии.</w:t>
      </w:r>
    </w:p>
    <w:p>
      <w:r>
        <w:t xml:space="preserve">Источники: Белта - </w:t>
      </w:r>
      <w:hyperlink r:id="rId11">
        <w:r>
          <w:rPr>
            <w:color w:val="0000FF"/>
            <w:u w:val="single"/>
          </w:rPr>
          <w:t>«В Беларуси ввели запрет для физлиц на ввоз, хранение, оборот, эксплуатацию и изготовление беспилотников»</w:t>
        </w:r>
      </w:hyperlink>
      <w:r>
        <w:t xml:space="preserve"> от 25 сентября 2023 г.</w:t>
      </w:r>
    </w:p>
    <w:p>
      <w:r>
        <w:t xml:space="preserve">Onliner - </w:t>
      </w:r>
      <w:hyperlink r:id="rId12">
        <w:r>
          <w:rPr>
            <w:color w:val="0000FF"/>
            <w:u w:val="single"/>
          </w:rPr>
          <w:t>«Подписан указ об использовании беспилотников. Что меняется?»</w:t>
        </w:r>
      </w:hyperlink>
      <w:r>
        <w:t xml:space="preserve"> от 25 сентября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ielorusam-zaprietili-polzovatsia-biespilotnikami" TargetMode="External"/><Relationship Id="rId11" Type="http://schemas.openxmlformats.org/officeDocument/2006/relationships/hyperlink" Target="https://www.belta.by/president/view/v-belarusi-vveli-zapret-dlja-fizlits-na-vvoz-hranenie-oborot-ekspluatatsiju-i-izgotovlenie-590220-2023/" TargetMode="External"/><Relationship Id="rId12" Type="http://schemas.openxmlformats.org/officeDocument/2006/relationships/hyperlink" Target="https://tech.onliner.by/2023/09/25/podpisan-ukaz-ob-ispolzovanii-bespilot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