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Американская корпорация Centrus попросила разрешения на покупку российского урана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2024-05-14</w:t>
      </w:r>
    </w:p>
    <w:p>
      <w:pPr/>
      <w:r>
        <w:t>1 мин. на чтение</w:t>
      </w:r>
    </w:p>
    <w:p/>
    <w:p>
      <w:r>
        <w:t xml:space="preserve">Крупнейшая американская компания в области ядерного топливного цикла Centrus </w:t>
      </w:r>
      <w:hyperlink r:id="rId11">
        <w:r>
          <w:rPr>
            <w:color w:val="0000FF"/>
            <w:u w:val="single"/>
          </w:rPr>
          <w:t>обратилась</w:t>
        </w:r>
      </w:hyperlink>
      <w:r>
        <w:t xml:space="preserve"> в профильные ведомства с просьбой сделать ей исключение на запрет импорта урана из России.</w:t>
      </w:r>
    </w:p>
    <w:p>
      <w:pPr>
        <w:pStyle w:val="IntenseQuote"/>
      </w:pPr>
      <w:r>
        <w:t>«Когда закон будет принят, мы подадим заявку на исключение со стороны министерства энергетики и других соответствующих правительственных учреждений, чтобы запросить разрешение на продолжение поставок низкообогащённого урана нашим клиентам», — заявляют в компании.</w:t>
      </w:r>
    </w:p>
    <w:p>
      <w:r>
        <w:t>30 апреля в сенате США был одобрен законопроект HR 1042, который вступит в силу через 90 дней после подписания его президентом. Этот закон запрещает импорт низкообогащённого урана из России до 2040 года. Однако при определённых обстоятельствах он даёт министру энергетики право отменить запрет.</w:t>
      </w:r>
    </w:p>
    <w:p>
      <w:r>
        <w:t>Несмотря на все заявления о вечном противостоянии, на деле мы видим, что, пока олигархи стравливают рабочих разных стран друг на друга, они, если это выгодно, продолжают вести бизнес друг с другом.</w:t>
      </w:r>
    </w:p>
    <w:p>
      <w:r>
        <w:t>Если рабочие хотят освободиться от эксплуатации, то им нужно отбросить навязанные националистические представления. Только на основе интернационализма можно будет построить новое общество, в котором не будет эксплуатации, и власть будет принадлежать самим рабочим.</w:t>
      </w:r>
    </w:p>
    <w:p>
      <w:r>
        <w:t xml:space="preserve">Источник: URA.ru - </w:t>
      </w:r>
      <w:hyperlink r:id="rId11">
        <w:r>
          <w:rPr>
            <w:color w:val="0000FF"/>
            <w:u w:val="single"/>
          </w:rPr>
          <w:t>«Американская компания просит разрешить импорт российского урана»</w:t>
        </w:r>
      </w:hyperlink>
      <w:r>
        <w:t xml:space="preserve"> от 10 мая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amierikanskaia-korporatsiia-centrus-poprosila-razrieshieniia-na-pokupku-urana-iz-rossii" TargetMode="External"/><Relationship Id="rId11" Type="http://schemas.openxmlformats.org/officeDocument/2006/relationships/hyperlink" Target="https://m.ura.news/news/105276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