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Аксенов за присоединение территорий Украины без референдума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2022-09-13</w:t>
      </w:r>
    </w:p>
    <w:p>
      <w:pPr/>
      <w:r>
        <w:t>1 мин. на чтение</w:t>
      </w:r>
    </w:p>
    <w:p>
      <w:r/>
      <w:r>
        <w:br/>
      </w:r>
      <w:r>
        <w:br/>
      </w:r>
      <w:r>
        <w:br/>
      </w:r>
      <w:r>
        <w:br/>
      </w:r>
      <w:r>
        <w:br/>
      </w:r>
      <w:r/>
    </w:p>
    <w:p>
      <w:r>
        <w:t>Глава Крыма Сергей Аксенов считает «вполне логичным и обоснованным» присоединение украинских территорий к России без референдумов.</w:t>
      </w:r>
    </w:p>
    <w:p>
      <w:pPr>
        <w:pStyle w:val="IntenseQuote"/>
      </w:pPr>
    </w:p>
    <w:p>
      <w:r>
        <w:t>«В Крыму был абсолютно легальный референдум, соответствующий всем правовым нормам, но его все равно мало кто признал. Признание или непризнание со стороны тех или иных государств не зависит от того, каким образом будут присоединены эти территории. Это вопрос политической воли», — написал глава региона у себя в Telegram-канале.</w:t>
      </w:r>
    </w:p>
    <w:p>
      <w:r>
        <w:t>7 сентября первый зампред Совета Федерации и секретарь генсовета «Единой России» Андрей Турчак заявил, что референдумы в Донбассе будет правильно и символично провести в День народного единства — 4 ноября. Пророссийские власти Херсонской области сразу после этого пообещали подготовить проведение референдума к этой дате.</w:t>
      </w:r>
    </w:p>
    <w:p>
      <w:r>
        <w:t>Буржуазия ради своих корыстных целей готова нарушать написанные ей же законы. Несмотря на это, проведение референдума создаст для граждан лишь иллюзию выбора, а подобное присоединение приведёт к усилению давления на рабочих, разжиганию межнациональной розни и увеличению конкуренции между трудящимися.</w:t>
      </w:r>
    </w:p>
    <w:p>
      <w:r>
        <w:t>Источник: Коммерсантъ – “Аксенов считает обоснованным присоединение украинских территорий без референдума” от 08 сентября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ksenov-za-prisoedinenie-territorij-ukrainy-bez-referend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